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DFD6" w14:textId="77777777" w:rsidR="00B35DFA" w:rsidRPr="00B35DFA" w:rsidRDefault="00B35DFA" w:rsidP="00B35DFA">
      <w:pPr>
        <w:spacing w:before="100" w:beforeAutospacing="1" w:after="100" w:afterAutospacing="1" w:line="360" w:lineRule="auto"/>
        <w:jc w:val="both"/>
        <w:rPr>
          <w:rFonts w:ascii="Arial Narrow" w:eastAsia="Century Gothic" w:hAnsi="Arial Narrow" w:cs="Century Gothic"/>
          <w:b/>
          <w:bCs/>
          <w:sz w:val="24"/>
          <w:szCs w:val="24"/>
        </w:rPr>
      </w:pPr>
      <w:r w:rsidRPr="00B35DFA">
        <w:rPr>
          <w:rFonts w:ascii="Arial Narrow" w:eastAsia="Century Gothic" w:hAnsi="Arial Narrow" w:cs="Century Gothic"/>
          <w:b/>
          <w:bCs/>
          <w:sz w:val="24"/>
          <w:szCs w:val="24"/>
        </w:rPr>
        <w:t xml:space="preserve">EXCELENTÍSSIMO SENHOR DOUTOR JUÍZ DA 6ª VARA CÍVEL E DE ACIDENTES DE TRABALHO DA COMARCA DE MANAUS – TRIBUNAL DE JUSTIÇA DO ESTADO DE MANAUS. </w:t>
      </w:r>
    </w:p>
    <w:p w14:paraId="1945DF01" w14:textId="1A28A700" w:rsidR="00B35DFA" w:rsidRDefault="00B35DFA" w:rsidP="00B35DFA">
      <w:pPr>
        <w:spacing w:before="100" w:beforeAutospacing="1" w:after="100" w:afterAutospacing="1" w:line="360" w:lineRule="auto"/>
        <w:jc w:val="both"/>
        <w:rPr>
          <w:rFonts w:ascii="Arial Narrow" w:eastAsia="Century Gothic" w:hAnsi="Arial Narrow" w:cs="Century Gothic"/>
          <w:b/>
          <w:bCs/>
          <w:sz w:val="24"/>
          <w:szCs w:val="24"/>
        </w:rPr>
      </w:pPr>
    </w:p>
    <w:p w14:paraId="249B5D47" w14:textId="461EA7BC" w:rsidR="00B35DFA" w:rsidRDefault="00B35DFA" w:rsidP="00B35DFA">
      <w:pPr>
        <w:spacing w:before="100" w:beforeAutospacing="1" w:after="100" w:afterAutospacing="1" w:line="360" w:lineRule="auto"/>
        <w:jc w:val="both"/>
        <w:rPr>
          <w:rFonts w:ascii="Arial Narrow" w:eastAsia="Century Gothic" w:hAnsi="Arial Narrow" w:cs="Century Gothic"/>
          <w:b/>
          <w:bCs/>
          <w:sz w:val="24"/>
          <w:szCs w:val="24"/>
        </w:rPr>
      </w:pPr>
    </w:p>
    <w:p w14:paraId="2115B8EE" w14:textId="77777777" w:rsidR="00D90DF3" w:rsidRPr="00B35DFA" w:rsidRDefault="00D90DF3" w:rsidP="00B35DFA">
      <w:pPr>
        <w:spacing w:before="100" w:beforeAutospacing="1" w:after="100" w:afterAutospacing="1" w:line="360" w:lineRule="auto"/>
        <w:jc w:val="both"/>
        <w:rPr>
          <w:rFonts w:ascii="Arial Narrow" w:eastAsia="Century Gothic" w:hAnsi="Arial Narrow" w:cs="Century Gothic"/>
          <w:b/>
          <w:bCs/>
          <w:sz w:val="24"/>
          <w:szCs w:val="24"/>
        </w:rPr>
      </w:pPr>
    </w:p>
    <w:p w14:paraId="11B6062B" w14:textId="7C9F9AC1" w:rsidR="00B35DFA" w:rsidRPr="00B35DFA" w:rsidRDefault="00B35DFA" w:rsidP="00B35DFA">
      <w:pPr>
        <w:spacing w:before="100" w:beforeAutospacing="1" w:after="100" w:afterAutospacing="1" w:line="360" w:lineRule="auto"/>
        <w:jc w:val="both"/>
        <w:rPr>
          <w:rFonts w:ascii="Arial Narrow" w:eastAsia="Century Gothic" w:hAnsi="Arial Narrow" w:cs="Century Gothic"/>
          <w:b/>
          <w:bCs/>
          <w:sz w:val="24"/>
          <w:szCs w:val="24"/>
          <w:u w:val="single"/>
        </w:rPr>
      </w:pPr>
      <w:r w:rsidRPr="00B35DFA">
        <w:rPr>
          <w:rFonts w:ascii="Arial Narrow" w:eastAsia="Century Gothic" w:hAnsi="Arial Narrow" w:cs="Century Gothic"/>
          <w:b/>
          <w:bCs/>
          <w:sz w:val="24"/>
          <w:szCs w:val="24"/>
          <w:u w:val="single"/>
        </w:rPr>
        <w:t xml:space="preserve">Processo </w:t>
      </w:r>
      <w:r>
        <w:rPr>
          <w:rFonts w:ascii="Arial Narrow" w:eastAsia="Century Gothic" w:hAnsi="Arial Narrow" w:cs="Century Gothic"/>
          <w:b/>
          <w:bCs/>
          <w:sz w:val="24"/>
          <w:szCs w:val="24"/>
          <w:u w:val="single"/>
        </w:rPr>
        <w:t xml:space="preserve">principal </w:t>
      </w:r>
      <w:r w:rsidRPr="00B35DFA">
        <w:rPr>
          <w:rFonts w:ascii="Arial Narrow" w:eastAsia="Century Gothic" w:hAnsi="Arial Narrow" w:cs="Century Gothic"/>
          <w:b/>
          <w:bCs/>
          <w:sz w:val="24"/>
          <w:szCs w:val="24"/>
          <w:u w:val="single"/>
        </w:rPr>
        <w:t>nº 0618877-79.2022.8.04.0001</w:t>
      </w:r>
    </w:p>
    <w:p w14:paraId="352F92DD" w14:textId="77777777" w:rsidR="00B35DFA" w:rsidRPr="00033F88" w:rsidRDefault="00B35DFA" w:rsidP="00B35DFA">
      <w:pPr>
        <w:spacing w:line="360" w:lineRule="auto"/>
        <w:ind w:firstLine="2835"/>
        <w:jc w:val="both"/>
        <w:rPr>
          <w:rFonts w:ascii="Arial Narrow" w:eastAsia="Century Gothic" w:hAnsi="Arial Narrow" w:cs="Century Gothic"/>
          <w:b/>
          <w:bCs/>
          <w:sz w:val="24"/>
          <w:szCs w:val="24"/>
        </w:rPr>
      </w:pPr>
    </w:p>
    <w:p w14:paraId="5E7F43F7" w14:textId="69C6282E" w:rsidR="00633F8E" w:rsidRPr="00633F8E" w:rsidRDefault="00033F88" w:rsidP="00033F88">
      <w:pPr>
        <w:spacing w:before="100" w:beforeAutospacing="1" w:after="100" w:afterAutospacing="1" w:line="360" w:lineRule="auto"/>
        <w:ind w:firstLine="2835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033F88">
        <w:rPr>
          <w:rFonts w:ascii="Arial Narrow" w:hAnsi="Arial Narrow"/>
          <w:b/>
          <w:sz w:val="24"/>
          <w:szCs w:val="24"/>
        </w:rPr>
        <w:t xml:space="preserve">GLASSEC VIDROS DE SEGURANÇA LTDA </w:t>
      </w:r>
      <w:r w:rsidRPr="00033F88">
        <w:rPr>
          <w:rFonts w:ascii="Arial Narrow" w:hAnsi="Arial Narrow"/>
          <w:bCs/>
          <w:sz w:val="24"/>
          <w:szCs w:val="24"/>
        </w:rPr>
        <w:t>e</w:t>
      </w:r>
      <w:r w:rsidRPr="00033F88">
        <w:rPr>
          <w:rFonts w:ascii="Arial Narrow" w:hAnsi="Arial Narrow"/>
          <w:b/>
          <w:sz w:val="24"/>
          <w:szCs w:val="24"/>
        </w:rPr>
        <w:t xml:space="preserve"> </w:t>
      </w:r>
      <w:r w:rsidRPr="00033F88">
        <w:rPr>
          <w:rFonts w:ascii="Arial Narrow" w:hAnsi="Arial Narrow"/>
          <w:b/>
          <w:bCs/>
          <w:sz w:val="24"/>
          <w:szCs w:val="24"/>
        </w:rPr>
        <w:t>VIDRORIOS INDUSTRIA E COMÉRCIO LTDA</w:t>
      </w:r>
      <w:r w:rsidR="00633F8E" w:rsidRPr="00033F88">
        <w:rPr>
          <w:rFonts w:ascii="Arial Narrow" w:hAnsi="Arial Narrow"/>
          <w:b/>
          <w:sz w:val="24"/>
          <w:szCs w:val="24"/>
        </w:rPr>
        <w:t xml:space="preserve">, </w:t>
      </w:r>
      <w:r w:rsidR="00633F8E" w:rsidRPr="00033F88">
        <w:rPr>
          <w:rFonts w:ascii="Arial Narrow" w:hAnsi="Arial Narrow"/>
          <w:sz w:val="24"/>
          <w:szCs w:val="24"/>
        </w:rPr>
        <w:t xml:space="preserve">ambas 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>já qualificadas e com endereços citados nestes autos, por si e por seus respectivos advogados </w:t>
      </w:r>
      <w:r w:rsidR="00633F8E" w:rsidRPr="00033F88">
        <w:rPr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in fine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 assinados, também já devidamente qualificados nos autos da ação monitória/cumprimento de sentença em epígrafe, que a </w:t>
      </w:r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Exequente 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move contra a </w:t>
      </w:r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>Executada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e, passando, a assumir neste momento, a condição de </w:t>
      </w:r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avalista 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solidário, de todas as obrigações decorrentes desta avença, renunciando em </w:t>
      </w:r>
      <w:r w:rsidR="00633F8E" w:rsidRPr="00033F88">
        <w:rPr>
          <w:rFonts w:ascii="Arial Narrow" w:hAnsi="Arial Narrow"/>
          <w:sz w:val="24"/>
          <w:szCs w:val="24"/>
          <w:shd w:val="clear" w:color="auto" w:fill="FFFFFF"/>
        </w:rPr>
        <w:t xml:space="preserve">caráter irrevogável e irretratável ao benefício de ordem, 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compondo então, o polo passivo da presente demanda, o Sr. </w:t>
      </w:r>
      <w:proofErr w:type="spellStart"/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>Adecy</w:t>
      </w:r>
      <w:proofErr w:type="spellEnd"/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Bastos Rios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brasileiro, casado, portador da cédula de identidade RG </w:t>
      </w:r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>4291255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e inscrito junto ao CPF/MF 1</w:t>
      </w:r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>11.869.842-87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com endereço a </w:t>
      </w:r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>Rua Palmeira do Miriti, 1.272,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>Distrito Industrial, Manaus/AM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>, denominado</w:t>
      </w:r>
      <w:r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avalista solidário</w:t>
      </w:r>
      <w:r w:rsidR="00633F8E" w:rsidRPr="00033F88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>,</w:t>
      </w:r>
      <w:r w:rsidR="00633F8E" w:rsidRPr="00033F88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633F8E" w:rsidRPr="00033F88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vêm, respeitosamente, expor os seus termos para requerer o que se segue:</w:t>
      </w:r>
    </w:p>
    <w:p w14:paraId="71016B53" w14:textId="77777777" w:rsidR="00633F8E" w:rsidRDefault="00633F8E" w:rsidP="00B35DFA">
      <w:pPr>
        <w:spacing w:line="360" w:lineRule="auto"/>
        <w:ind w:firstLine="2835"/>
        <w:jc w:val="both"/>
        <w:rPr>
          <w:rFonts w:ascii="Arial Narrow" w:hAnsi="Arial Narrow"/>
          <w:spacing w:val="2"/>
          <w:sz w:val="24"/>
          <w:szCs w:val="24"/>
        </w:rPr>
      </w:pPr>
    </w:p>
    <w:p w14:paraId="38A717C3" w14:textId="512912B0" w:rsidR="00633F8E" w:rsidRDefault="00633F8E" w:rsidP="00633F8E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  <w:lang w:val="pt-BR"/>
        </w:rPr>
      </w:pPr>
      <w:r w:rsidRPr="00633F8E">
        <w:rPr>
          <w:rFonts w:ascii="Arial Narrow" w:hAnsi="Arial Narrow"/>
          <w:color w:val="000000"/>
          <w:sz w:val="24"/>
          <w:szCs w:val="24"/>
        </w:rPr>
        <w:t xml:space="preserve">1. Ressalvadas quaisquer outras obrigações aqui não expressamente incluídas, 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a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 Executad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a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 e </w:t>
      </w:r>
      <w:r w:rsidR="00D90DF3">
        <w:rPr>
          <w:rFonts w:ascii="Arial Narrow" w:hAnsi="Arial Narrow"/>
          <w:color w:val="000000"/>
          <w:sz w:val="24"/>
          <w:szCs w:val="24"/>
          <w:lang w:val="pt-BR"/>
        </w:rPr>
        <w:t>avalista s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olidário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, sem a intenção de novar, reconhecem e confessam, expressamente, em caráter irrevogável e irretratável, a dívida perante 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a Exequente no valor de </w:t>
      </w:r>
      <w:r w:rsidR="00CE2B1A" w:rsidRPr="00633F8E">
        <w:rPr>
          <w:rFonts w:ascii="Arial Narrow" w:hAnsi="Arial Narrow"/>
          <w:color w:val="000000"/>
          <w:sz w:val="24"/>
          <w:szCs w:val="24"/>
          <w:lang w:val="pt-BR"/>
        </w:rPr>
        <w:t>R$</w:t>
      </w:r>
      <w:r w:rsidR="00CE2B1A">
        <w:rPr>
          <w:rFonts w:ascii="Arial Narrow" w:hAnsi="Arial Narrow"/>
          <w:color w:val="000000"/>
          <w:sz w:val="24"/>
          <w:szCs w:val="24"/>
          <w:lang w:val="pt-BR"/>
        </w:rPr>
        <w:t>193.510,09</w:t>
      </w:r>
      <w:r w:rsidR="00CE2B1A"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 (c</w:t>
      </w:r>
      <w:r w:rsidR="00CE2B1A">
        <w:rPr>
          <w:rFonts w:ascii="Arial Narrow" w:hAnsi="Arial Narrow"/>
          <w:color w:val="000000"/>
          <w:sz w:val="24"/>
          <w:szCs w:val="24"/>
          <w:lang w:val="pt-BR"/>
        </w:rPr>
        <w:t>ento e noventa e três mil, quinhentos e dez reais e nove centavos</w:t>
      </w:r>
      <w:r w:rsidR="00CE2B1A"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), 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atualizada até o mês de</w:t>
      </w:r>
      <w:r>
        <w:rPr>
          <w:rFonts w:ascii="Arial Narrow" w:hAnsi="Arial Narrow"/>
          <w:color w:val="000000"/>
          <w:sz w:val="24"/>
          <w:szCs w:val="24"/>
          <w:lang w:val="pt-BR"/>
        </w:rPr>
        <w:t xml:space="preserve"> agosto de 2024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.</w:t>
      </w:r>
    </w:p>
    <w:p w14:paraId="0005F795" w14:textId="77777777" w:rsidR="00633F8E" w:rsidRPr="00633F8E" w:rsidRDefault="00633F8E" w:rsidP="00633F8E">
      <w:pPr>
        <w:pStyle w:val="pargrafocomnmero"/>
        <w:ind w:firstLine="2835"/>
        <w:rPr>
          <w:rFonts w:ascii="Arial Narrow" w:hAnsi="Arial Narrow"/>
          <w:sz w:val="24"/>
          <w:szCs w:val="24"/>
          <w:lang w:val="pt-BR"/>
        </w:rPr>
      </w:pPr>
    </w:p>
    <w:p w14:paraId="7D47771E" w14:textId="77A6041E" w:rsidR="00633F8E" w:rsidRPr="00633F8E" w:rsidRDefault="00633F8E" w:rsidP="00633F8E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  <w:lang w:val="pt-BR"/>
        </w:rPr>
      </w:pPr>
      <w:r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2. Executada 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e </w:t>
      </w:r>
      <w:r w:rsidR="00033F88">
        <w:rPr>
          <w:rFonts w:ascii="Arial Narrow" w:hAnsi="Arial Narrow"/>
          <w:color w:val="000000"/>
          <w:sz w:val="24"/>
          <w:szCs w:val="24"/>
          <w:lang w:val="pt-BR"/>
        </w:rPr>
        <w:t>avalista s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olidário </w:t>
      </w:r>
      <w:r w:rsidRPr="00633F8E">
        <w:rPr>
          <w:rFonts w:ascii="Arial Narrow" w:hAnsi="Arial Narrow"/>
          <w:color w:val="000000"/>
          <w:sz w:val="24"/>
          <w:szCs w:val="24"/>
        </w:rPr>
        <w:t>declaram e afirmam, nesta oportunidade, nada terem a se opor quanto à validade, exatidão e eficácia jurídica da dívida ora confessada, aqui registrando que todos os cálculos efetuados, foram conferidos minuciosamente pelos mesmos e por seus advogados, pelo que os tem por absolutamente certos, líquidos e induvidosos, dispensando-se, a qualquer tempo, qualquer verificação, judicial e/ou extrajudicial.</w:t>
      </w:r>
    </w:p>
    <w:p w14:paraId="705D3EB6" w14:textId="3445548A" w:rsidR="00633F8E" w:rsidRPr="0039557D" w:rsidRDefault="00633F8E" w:rsidP="00633F8E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  <w:lang w:val="pt-BR"/>
        </w:rPr>
      </w:pPr>
      <w:r w:rsidRPr="00633F8E">
        <w:rPr>
          <w:rFonts w:ascii="Arial Narrow" w:hAnsi="Arial Narrow"/>
          <w:color w:val="000000"/>
          <w:sz w:val="24"/>
          <w:szCs w:val="24"/>
          <w:lang w:val="pt-BR"/>
        </w:rPr>
        <w:lastRenderedPageBreak/>
        <w:t>3.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A Executada e </w:t>
      </w:r>
      <w:r w:rsidR="00033F88">
        <w:rPr>
          <w:rFonts w:ascii="Arial Narrow" w:hAnsi="Arial Narrow"/>
          <w:color w:val="000000"/>
          <w:sz w:val="24"/>
          <w:szCs w:val="24"/>
          <w:lang w:val="pt-BR"/>
        </w:rPr>
        <w:t>avalista solidário</w:t>
      </w:r>
      <w:r w:rsidRPr="00633F8E">
        <w:rPr>
          <w:rFonts w:ascii="Arial Narrow" w:hAnsi="Arial Narrow"/>
          <w:color w:val="000000"/>
          <w:sz w:val="24"/>
          <w:szCs w:val="24"/>
        </w:rPr>
        <w:t>, após terem confessado e reconhecido expressamente dever a Exequente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,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 a importância líquida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,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 certa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 e exigível 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de 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R$</w:t>
      </w:r>
      <w:r>
        <w:rPr>
          <w:rFonts w:ascii="Arial Narrow" w:hAnsi="Arial Narrow"/>
          <w:color w:val="000000"/>
          <w:sz w:val="24"/>
          <w:szCs w:val="24"/>
          <w:lang w:val="pt-BR"/>
        </w:rPr>
        <w:t>1</w:t>
      </w:r>
      <w:r w:rsidR="00CE2B1A">
        <w:rPr>
          <w:rFonts w:ascii="Arial Narrow" w:hAnsi="Arial Narrow"/>
          <w:color w:val="000000"/>
          <w:sz w:val="24"/>
          <w:szCs w:val="24"/>
          <w:lang w:val="pt-BR"/>
        </w:rPr>
        <w:t>93.510,09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 (c</w:t>
      </w:r>
      <w:r w:rsidR="00CE2B1A">
        <w:rPr>
          <w:rFonts w:ascii="Arial Narrow" w:hAnsi="Arial Narrow"/>
          <w:color w:val="000000"/>
          <w:sz w:val="24"/>
          <w:szCs w:val="24"/>
          <w:lang w:val="pt-BR"/>
        </w:rPr>
        <w:t>ento e noventa e três mil, quinhentos e dez reais e nove centavos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), </w:t>
      </w:r>
      <w:r w:rsidRPr="00633F8E">
        <w:rPr>
          <w:rFonts w:ascii="Arial Narrow" w:hAnsi="Arial Narrow"/>
          <w:color w:val="000000"/>
          <w:sz w:val="24"/>
          <w:szCs w:val="24"/>
        </w:rPr>
        <w:t>apurad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a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 até</w:t>
      </w:r>
      <w:r>
        <w:rPr>
          <w:rFonts w:ascii="Arial Narrow" w:hAnsi="Arial Narrow"/>
          <w:color w:val="000000"/>
          <w:sz w:val="24"/>
          <w:szCs w:val="24"/>
          <w:lang w:val="pt-BR"/>
        </w:rPr>
        <w:t xml:space="preserve"> agosto de 2024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,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 mas, porém, não tendo condições de efetuarem o pagamento da integralidade da referida dívida, propuseram, e </w:t>
      </w:r>
      <w:r w:rsidRPr="00633F8E">
        <w:rPr>
          <w:rFonts w:ascii="Arial Narrow" w:hAnsi="Arial Narrow"/>
          <w:color w:val="000000"/>
          <w:sz w:val="24"/>
          <w:szCs w:val="24"/>
          <w:lang w:val="pt-BR"/>
        </w:rPr>
        <w:t>a Exequente</w:t>
      </w:r>
      <w:r w:rsidRPr="00633F8E">
        <w:rPr>
          <w:rFonts w:ascii="Arial Narrow" w:hAnsi="Arial Narrow"/>
          <w:color w:val="000000"/>
          <w:sz w:val="24"/>
          <w:szCs w:val="24"/>
        </w:rPr>
        <w:t xml:space="preserve">, por mera liberalidade e no intuito de proporcionar </w:t>
      </w:r>
      <w:r w:rsidRPr="0039557D">
        <w:rPr>
          <w:rFonts w:ascii="Arial Narrow" w:hAnsi="Arial Narrow"/>
          <w:color w:val="000000"/>
          <w:sz w:val="24"/>
          <w:szCs w:val="24"/>
        </w:rPr>
        <w:t xml:space="preserve">a possibilidade de cumprimento da obrigação, </w:t>
      </w:r>
      <w:r w:rsidRPr="0039557D">
        <w:rPr>
          <w:rFonts w:ascii="Arial Narrow" w:hAnsi="Arial Narrow"/>
          <w:color w:val="000000"/>
          <w:sz w:val="24"/>
          <w:szCs w:val="24"/>
          <w:u w:val="single"/>
        </w:rPr>
        <w:t>concordo</w:t>
      </w:r>
      <w:r w:rsidRPr="0039557D">
        <w:rPr>
          <w:rFonts w:ascii="Arial Narrow" w:hAnsi="Arial Narrow"/>
          <w:color w:val="000000"/>
          <w:sz w:val="24"/>
          <w:szCs w:val="24"/>
          <w:u w:val="single"/>
          <w:lang w:val="pt-BR"/>
        </w:rPr>
        <w:t>u</w:t>
      </w:r>
      <w:r w:rsidRPr="0039557D">
        <w:rPr>
          <w:rFonts w:ascii="Arial Narrow" w:hAnsi="Arial Narrow"/>
          <w:color w:val="000000"/>
          <w:sz w:val="24"/>
          <w:szCs w:val="24"/>
          <w:u w:val="single"/>
        </w:rPr>
        <w:t xml:space="preserve"> em conceder-lhes um desconto condicional, neste ato, aceitando receber a dívida acima confessada pela importância de R$</w:t>
      </w:r>
      <w:r w:rsidRPr="0039557D">
        <w:rPr>
          <w:rFonts w:ascii="Arial Narrow" w:hAnsi="Arial Narrow"/>
          <w:color w:val="000000"/>
          <w:sz w:val="24"/>
          <w:szCs w:val="24"/>
          <w:u w:val="single"/>
          <w:lang w:val="pt-BR"/>
        </w:rPr>
        <w:t xml:space="preserve">110.000,00 </w:t>
      </w:r>
      <w:r w:rsidRPr="0039557D">
        <w:rPr>
          <w:rFonts w:ascii="Arial Narrow" w:hAnsi="Arial Narrow"/>
          <w:color w:val="000000"/>
          <w:sz w:val="24"/>
          <w:szCs w:val="24"/>
          <w:u w:val="single"/>
        </w:rPr>
        <w:t>(</w:t>
      </w:r>
      <w:r w:rsidRPr="0039557D">
        <w:rPr>
          <w:rFonts w:ascii="Arial Narrow" w:hAnsi="Arial Narrow"/>
          <w:color w:val="000000"/>
          <w:sz w:val="24"/>
          <w:szCs w:val="24"/>
          <w:u w:val="single"/>
          <w:lang w:val="pt-BR"/>
        </w:rPr>
        <w:t>cento e dez mil reais)</w:t>
      </w:r>
      <w:r w:rsidRPr="0039557D">
        <w:rPr>
          <w:rFonts w:ascii="Arial Narrow" w:hAnsi="Arial Narrow"/>
          <w:color w:val="000000"/>
          <w:sz w:val="24"/>
          <w:szCs w:val="24"/>
          <w:u w:val="single"/>
        </w:rPr>
        <w:t>, sob a especialíssima condição adiante estipulada</w:t>
      </w:r>
      <w:r w:rsidRPr="0039557D">
        <w:rPr>
          <w:rFonts w:ascii="Arial Narrow" w:hAnsi="Arial Narrow"/>
          <w:color w:val="000000"/>
          <w:sz w:val="24"/>
          <w:szCs w:val="24"/>
          <w:u w:val="single"/>
          <w:lang w:val="pt-BR"/>
        </w:rPr>
        <w:t>.</w:t>
      </w:r>
      <w:r w:rsidRPr="0039557D">
        <w:rPr>
          <w:rFonts w:ascii="Arial Narrow" w:hAnsi="Arial Narrow"/>
          <w:color w:val="000000"/>
          <w:sz w:val="24"/>
          <w:szCs w:val="24"/>
          <w:lang w:val="pt-BR"/>
        </w:rPr>
        <w:t xml:space="preserve"> </w:t>
      </w:r>
    </w:p>
    <w:p w14:paraId="62B22483" w14:textId="77777777" w:rsidR="00633F8E" w:rsidRPr="0039557D" w:rsidRDefault="00633F8E" w:rsidP="00633F8E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688A490E" w14:textId="22B71B02" w:rsidR="0039557D" w:rsidRPr="0039557D" w:rsidRDefault="00633F8E" w:rsidP="0039557D">
      <w:pPr>
        <w:pStyle w:val="pargrafocomnmero"/>
        <w:ind w:firstLine="2835"/>
        <w:rPr>
          <w:rFonts w:ascii="Arial Narrow" w:eastAsia="Century Gothic" w:hAnsi="Arial Narrow" w:cs="Century Gothic"/>
          <w:sz w:val="24"/>
          <w:szCs w:val="24"/>
        </w:rPr>
      </w:pPr>
      <w:r w:rsidRPr="0039557D">
        <w:rPr>
          <w:rFonts w:ascii="Arial Narrow" w:hAnsi="Arial Narrow"/>
          <w:color w:val="000000"/>
          <w:sz w:val="24"/>
          <w:szCs w:val="24"/>
          <w:lang w:val="pt-BR"/>
        </w:rPr>
        <w:t xml:space="preserve">4. O </w:t>
      </w:r>
      <w:r w:rsidR="0039557D" w:rsidRPr="0039557D">
        <w:rPr>
          <w:rFonts w:ascii="Arial Narrow" w:hAnsi="Arial Narrow"/>
          <w:color w:val="000000"/>
          <w:sz w:val="24"/>
          <w:szCs w:val="24"/>
          <w:lang w:val="pt-BR"/>
        </w:rPr>
        <w:t xml:space="preserve">valor de </w:t>
      </w:r>
      <w:r w:rsidR="0039557D" w:rsidRPr="0039557D">
        <w:rPr>
          <w:rFonts w:ascii="Arial Narrow" w:eastAsia="Century Gothic" w:hAnsi="Arial Narrow" w:cs="Century Gothic"/>
          <w:sz w:val="24"/>
          <w:szCs w:val="24"/>
          <w:lang w:val="pt-BR"/>
        </w:rPr>
        <w:t xml:space="preserve">R$100.000,00 (cem mil reais), será dividido em 5 (cinco) parcelas de R$20.000,00 (vinte mil reais) cada, </w:t>
      </w:r>
      <w:r w:rsidR="0039557D">
        <w:rPr>
          <w:rFonts w:ascii="Arial Narrow" w:eastAsia="Century Gothic" w:hAnsi="Arial Narrow" w:cs="Century Gothic"/>
          <w:sz w:val="24"/>
          <w:szCs w:val="24"/>
          <w:lang w:val="pt-BR"/>
        </w:rPr>
        <w:t xml:space="preserve">que serão pagos </w:t>
      </w:r>
      <w:r w:rsidR="0039557D" w:rsidRPr="0039557D">
        <w:rPr>
          <w:rFonts w:ascii="Arial Narrow" w:eastAsia="Century Gothic" w:hAnsi="Arial Narrow" w:cs="Century Gothic"/>
          <w:sz w:val="24"/>
          <w:szCs w:val="24"/>
          <w:lang w:val="pt-BR"/>
        </w:rPr>
        <w:t>diretamente a Exequente, com vencimento d</w:t>
      </w:r>
      <w:r w:rsidRPr="0039557D">
        <w:rPr>
          <w:rFonts w:ascii="Arial Narrow" w:hAnsi="Arial Narrow"/>
          <w:color w:val="000000"/>
          <w:sz w:val="24"/>
          <w:szCs w:val="24"/>
          <w:lang w:val="pt-BR"/>
        </w:rPr>
        <w:t>a primeira parcela em 10 de setembro de 2024, e as demais nas mesmas datas dos meses subsequentes</w:t>
      </w:r>
      <w:r w:rsidR="0039557D">
        <w:rPr>
          <w:rFonts w:ascii="Arial Narrow" w:hAnsi="Arial Narrow"/>
          <w:color w:val="000000"/>
          <w:sz w:val="24"/>
          <w:szCs w:val="24"/>
          <w:lang w:val="pt-BR"/>
        </w:rPr>
        <w:t xml:space="preserve">, </w:t>
      </w:r>
      <w:r w:rsidR="0039557D" w:rsidRPr="0039557D">
        <w:rPr>
          <w:rFonts w:ascii="Arial Narrow" w:eastAsia="Century Gothic" w:hAnsi="Arial Narrow" w:cs="Century Gothic"/>
          <w:sz w:val="24"/>
          <w:szCs w:val="24"/>
          <w:lang w:val="pt-BR"/>
        </w:rPr>
        <w:t xml:space="preserve">mediante </w:t>
      </w:r>
      <w:r w:rsidR="0039557D" w:rsidRPr="0039557D">
        <w:rPr>
          <w:rFonts w:ascii="Arial Narrow" w:eastAsia="Century Gothic" w:hAnsi="Arial Narrow" w:cs="Century Gothic"/>
          <w:sz w:val="24"/>
          <w:szCs w:val="24"/>
        </w:rPr>
        <w:t>boletos bancário</w:t>
      </w:r>
      <w:r w:rsidR="0039557D" w:rsidRPr="0039557D">
        <w:rPr>
          <w:rFonts w:ascii="Arial Narrow" w:eastAsia="Century Gothic" w:hAnsi="Arial Narrow" w:cs="Century Gothic"/>
          <w:sz w:val="24"/>
          <w:szCs w:val="24"/>
          <w:lang w:val="pt-BR"/>
        </w:rPr>
        <w:t>s</w:t>
      </w:r>
      <w:r w:rsidR="0039557D">
        <w:rPr>
          <w:rFonts w:ascii="Arial Narrow" w:eastAsia="Century Gothic" w:hAnsi="Arial Narrow" w:cs="Century Gothic"/>
          <w:sz w:val="24"/>
          <w:szCs w:val="24"/>
          <w:lang w:val="pt-BR"/>
        </w:rPr>
        <w:t>.</w:t>
      </w:r>
    </w:p>
    <w:p w14:paraId="755B9630" w14:textId="6DB835C8" w:rsidR="0039557D" w:rsidRPr="0039557D" w:rsidRDefault="0039557D" w:rsidP="0039557D">
      <w:pPr>
        <w:pStyle w:val="pargrafocomnmero"/>
        <w:ind w:firstLine="2835"/>
        <w:rPr>
          <w:rFonts w:ascii="Arial Narrow" w:eastAsia="Century Gothic" w:hAnsi="Arial Narrow" w:cs="Century Gothic"/>
          <w:b/>
          <w:sz w:val="24"/>
          <w:szCs w:val="24"/>
        </w:rPr>
      </w:pPr>
      <w:r w:rsidRPr="0039557D">
        <w:rPr>
          <w:rFonts w:ascii="Arial Narrow" w:eastAsia="Century Gothic" w:hAnsi="Arial Narrow" w:cs="Century Gothic"/>
          <w:sz w:val="24"/>
          <w:szCs w:val="24"/>
          <w:lang w:val="pt-BR"/>
        </w:rPr>
        <w:t xml:space="preserve">5. </w:t>
      </w:r>
      <w:r w:rsidRPr="0039557D">
        <w:rPr>
          <w:rFonts w:ascii="Arial Narrow" w:hAnsi="Arial Narrow"/>
          <w:color w:val="000000"/>
          <w:sz w:val="24"/>
          <w:szCs w:val="24"/>
          <w:lang w:val="pt-BR"/>
        </w:rPr>
        <w:t xml:space="preserve">O valor de </w:t>
      </w:r>
      <w:r w:rsidRPr="0039557D">
        <w:rPr>
          <w:rFonts w:ascii="Arial Narrow" w:eastAsia="Century Gothic" w:hAnsi="Arial Narrow" w:cs="Century Gothic"/>
          <w:sz w:val="24"/>
          <w:szCs w:val="24"/>
          <w:lang w:val="pt-BR"/>
        </w:rPr>
        <w:t xml:space="preserve">R$10.000,00 (dez mil reais), será </w:t>
      </w:r>
      <w:r>
        <w:rPr>
          <w:rFonts w:ascii="Arial Narrow" w:eastAsia="Century Gothic" w:hAnsi="Arial Narrow" w:cs="Century Gothic"/>
          <w:sz w:val="24"/>
          <w:szCs w:val="24"/>
          <w:lang w:val="pt-BR"/>
        </w:rPr>
        <w:t>liquidado e</w:t>
      </w:r>
      <w:r w:rsidRPr="0039557D">
        <w:rPr>
          <w:rFonts w:ascii="Arial Narrow" w:eastAsia="Century Gothic" w:hAnsi="Arial Narrow" w:cs="Century Gothic"/>
          <w:sz w:val="24"/>
          <w:szCs w:val="24"/>
          <w:lang w:val="pt-BR"/>
        </w:rPr>
        <w:t xml:space="preserve">m uma única parcela, mediante transferência </w:t>
      </w:r>
      <w:proofErr w:type="gramStart"/>
      <w:r w:rsidRPr="0039557D">
        <w:rPr>
          <w:rFonts w:ascii="Arial Narrow" w:eastAsia="Century Gothic" w:hAnsi="Arial Narrow" w:cs="Century Gothic"/>
          <w:sz w:val="24"/>
          <w:szCs w:val="24"/>
          <w:lang w:val="pt-BR"/>
        </w:rPr>
        <w:t>bancaria</w:t>
      </w:r>
      <w:proofErr w:type="gramEnd"/>
      <w:r w:rsidRPr="0039557D">
        <w:rPr>
          <w:rFonts w:ascii="Arial Narrow" w:eastAsia="Century Gothic" w:hAnsi="Arial Narrow" w:cs="Century Gothic"/>
          <w:sz w:val="24"/>
          <w:szCs w:val="24"/>
          <w:lang w:val="pt-BR"/>
        </w:rPr>
        <w:t xml:space="preserve"> a ser realizada em</w:t>
      </w:r>
      <w:r w:rsidRPr="0039557D">
        <w:rPr>
          <w:rFonts w:ascii="Arial Narrow" w:hAnsi="Arial Narrow"/>
          <w:color w:val="000000"/>
          <w:sz w:val="24"/>
          <w:szCs w:val="24"/>
          <w:lang w:val="pt-BR"/>
        </w:rPr>
        <w:t xml:space="preserve"> 10 de setembro de 2024</w:t>
      </w:r>
      <w:r>
        <w:rPr>
          <w:rFonts w:ascii="Arial Narrow" w:hAnsi="Arial Narrow"/>
          <w:color w:val="000000"/>
          <w:sz w:val="24"/>
          <w:szCs w:val="24"/>
          <w:lang w:val="pt-BR"/>
        </w:rPr>
        <w:t xml:space="preserve">, a </w:t>
      </w:r>
      <w:r w:rsidR="002D0DBA">
        <w:rPr>
          <w:rFonts w:ascii="Arial Narrow" w:hAnsi="Arial Narrow"/>
          <w:color w:val="000000"/>
          <w:sz w:val="24"/>
          <w:szCs w:val="24"/>
          <w:lang w:val="pt-BR"/>
        </w:rPr>
        <w:t>título</w:t>
      </w:r>
      <w:r>
        <w:rPr>
          <w:rFonts w:ascii="Arial Narrow" w:hAnsi="Arial Narrow"/>
          <w:color w:val="000000"/>
          <w:sz w:val="24"/>
          <w:szCs w:val="24"/>
          <w:lang w:val="pt-BR"/>
        </w:rPr>
        <w:t xml:space="preserve"> de liquidação dos honorários sucumbenciais, que serão pagos diretamente em conta corrente da Patrona da Exequente</w:t>
      </w:r>
      <w:r w:rsidR="002D0DBA">
        <w:rPr>
          <w:rFonts w:ascii="Arial Narrow" w:hAnsi="Arial Narrow"/>
          <w:color w:val="000000"/>
          <w:sz w:val="24"/>
          <w:szCs w:val="24"/>
          <w:lang w:val="pt-BR"/>
        </w:rPr>
        <w:t>, FERNANDA MENDES DE SOUZA SOCIEDADE INDIVIDUAL DE ADVOCACIA, junto ao Banco (756), SICOOB, Ag 4390, Conta Corrente 75.379-3, CHAVE PIX +55 (11) 91334-9899</w:t>
      </w:r>
      <w:r>
        <w:rPr>
          <w:rFonts w:ascii="Arial Narrow" w:hAnsi="Arial Narrow"/>
          <w:color w:val="000000"/>
          <w:sz w:val="24"/>
          <w:szCs w:val="24"/>
          <w:lang w:val="pt-BR"/>
        </w:rPr>
        <w:t>.</w:t>
      </w:r>
    </w:p>
    <w:p w14:paraId="099B4199" w14:textId="77777777" w:rsidR="0039557D" w:rsidRPr="0039557D" w:rsidRDefault="0039557D" w:rsidP="00633F8E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31135C5A" w14:textId="401717B6" w:rsidR="00633F8E" w:rsidRPr="00633F8E" w:rsidRDefault="0039557D" w:rsidP="00633F8E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  <w:lang w:val="pt-BR"/>
        </w:rPr>
      </w:pPr>
      <w:r>
        <w:rPr>
          <w:rFonts w:ascii="Arial Narrow" w:hAnsi="Arial Narrow"/>
          <w:color w:val="000000"/>
          <w:sz w:val="24"/>
          <w:szCs w:val="24"/>
          <w:lang w:val="pt-BR"/>
        </w:rPr>
        <w:t>6</w:t>
      </w:r>
      <w:r w:rsidR="00633F8E" w:rsidRPr="00633F8E">
        <w:rPr>
          <w:rFonts w:ascii="Arial Narrow" w:hAnsi="Arial Narrow"/>
          <w:color w:val="000000"/>
          <w:sz w:val="24"/>
          <w:szCs w:val="24"/>
        </w:rPr>
        <w:t>. Fica desde já convencionado entre as partes</w:t>
      </w:r>
      <w:r w:rsidR="00633F8E" w:rsidRPr="00633F8E">
        <w:rPr>
          <w:rFonts w:ascii="Arial Narrow" w:hAnsi="Arial Narrow"/>
          <w:color w:val="000000"/>
          <w:sz w:val="24"/>
          <w:szCs w:val="24"/>
          <w:lang w:val="pt-BR"/>
        </w:rPr>
        <w:t>,</w:t>
      </w:r>
      <w:r w:rsidR="00633F8E" w:rsidRPr="00633F8E">
        <w:rPr>
          <w:rFonts w:ascii="Arial Narrow" w:hAnsi="Arial Narrow"/>
          <w:color w:val="000000"/>
          <w:sz w:val="24"/>
          <w:szCs w:val="24"/>
        </w:rPr>
        <w:t xml:space="preserve"> que o desconto concedido e a forma de pagamento pactuada, estão condicionados ao total e integral cumprimento deste acordo. Na hipótese do não cumprimento das obrigações ora assumidas, especialmente no caso de inadimplemento de qualquer das parcelas pactuadas na forma ora avençada, as partes afirmam e aceitam expressamente, em caráter irrevogável e irretratável, que a execução retomará o seu curso imediatamente, independentemente de qualquer aviso ou intimação, sendo então, imediatamente exigível o valor integral</w:t>
      </w:r>
      <w:r w:rsidR="00633F8E" w:rsidRPr="00633F8E">
        <w:rPr>
          <w:rStyle w:val="apple-converted-space"/>
          <w:rFonts w:ascii="Arial Narrow" w:hAnsi="Arial Narrow"/>
          <w:color w:val="000000"/>
          <w:sz w:val="24"/>
          <w:szCs w:val="24"/>
        </w:rPr>
        <w:t>  </w:t>
      </w:r>
      <w:r w:rsidR="00633F8E" w:rsidRPr="00633F8E">
        <w:rPr>
          <w:rFonts w:ascii="Arial Narrow" w:hAnsi="Arial Narrow"/>
          <w:color w:val="000000"/>
          <w:sz w:val="24"/>
          <w:szCs w:val="24"/>
        </w:rPr>
        <w:t>reconhecido e confessado no “</w:t>
      </w:r>
      <w:r w:rsidR="00633F8E" w:rsidRPr="00633F8E">
        <w:rPr>
          <w:rFonts w:ascii="Arial Narrow" w:hAnsi="Arial Narrow"/>
          <w:i/>
          <w:iCs/>
          <w:color w:val="000000"/>
          <w:sz w:val="24"/>
          <w:szCs w:val="24"/>
        </w:rPr>
        <w:t>item 01</w:t>
      </w:r>
      <w:r w:rsidR="00633F8E" w:rsidRPr="00633F8E">
        <w:rPr>
          <w:rFonts w:ascii="Arial Narrow" w:hAnsi="Arial Narrow"/>
          <w:color w:val="000000"/>
          <w:sz w:val="24"/>
          <w:szCs w:val="24"/>
        </w:rPr>
        <w:t xml:space="preserve">” retro, atualizado pela Tabela do Tribunal de Justiça, </w:t>
      </w:r>
      <w:r>
        <w:rPr>
          <w:rFonts w:ascii="Arial Narrow" w:hAnsi="Arial Narrow"/>
          <w:color w:val="000000"/>
          <w:sz w:val="24"/>
          <w:szCs w:val="24"/>
          <w:lang w:val="pt-BR"/>
        </w:rPr>
        <w:t xml:space="preserve">acrescido de honorários advocatícios e </w:t>
      </w:r>
      <w:r w:rsidR="00633F8E" w:rsidRPr="00633F8E">
        <w:rPr>
          <w:rFonts w:ascii="Arial Narrow" w:hAnsi="Arial Narrow"/>
          <w:color w:val="000000"/>
          <w:sz w:val="24"/>
          <w:szCs w:val="24"/>
        </w:rPr>
        <w:t>deduzidas evidentemente, as quantias que os devedores já tiverem pago eventualmente.</w:t>
      </w:r>
    </w:p>
    <w:p w14:paraId="4ECAC049" w14:textId="77777777" w:rsidR="00633F8E" w:rsidRPr="00633F8E" w:rsidRDefault="00633F8E" w:rsidP="00633F8E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2817AA32" w14:textId="75A04643" w:rsidR="00633F8E" w:rsidRPr="00633F8E" w:rsidRDefault="0039557D" w:rsidP="00633F8E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  <w:lang w:val="pt-BR"/>
        </w:rPr>
      </w:pPr>
      <w:r>
        <w:rPr>
          <w:rFonts w:ascii="Arial Narrow" w:hAnsi="Arial Narrow"/>
          <w:color w:val="000000"/>
          <w:sz w:val="24"/>
          <w:szCs w:val="24"/>
          <w:lang w:val="pt-BR"/>
        </w:rPr>
        <w:t>7</w:t>
      </w:r>
      <w:r w:rsidR="00633F8E" w:rsidRPr="00633F8E">
        <w:rPr>
          <w:rFonts w:ascii="Arial Narrow" w:hAnsi="Arial Narrow"/>
          <w:color w:val="000000"/>
          <w:sz w:val="24"/>
          <w:szCs w:val="24"/>
        </w:rPr>
        <w:t>. A tolerância d</w:t>
      </w:r>
      <w:r w:rsidR="00633F8E"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a Exequente </w:t>
      </w:r>
      <w:r w:rsidR="00633F8E" w:rsidRPr="00633F8E">
        <w:rPr>
          <w:rFonts w:ascii="Arial Narrow" w:hAnsi="Arial Narrow"/>
          <w:color w:val="000000"/>
          <w:sz w:val="24"/>
          <w:szCs w:val="24"/>
        </w:rPr>
        <w:t xml:space="preserve">com respeito ao cumprimento das obrigações assumidas </w:t>
      </w:r>
      <w:r w:rsidR="00633F8E"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pela Executada e </w:t>
      </w:r>
      <w:r w:rsidR="00D90DF3">
        <w:rPr>
          <w:rFonts w:ascii="Arial Narrow" w:hAnsi="Arial Narrow"/>
          <w:color w:val="000000"/>
          <w:sz w:val="24"/>
          <w:szCs w:val="24"/>
          <w:lang w:val="pt-BR"/>
        </w:rPr>
        <w:t>avalista s</w:t>
      </w:r>
      <w:r w:rsidR="00633F8E"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olidários </w:t>
      </w:r>
      <w:r w:rsidR="00633F8E" w:rsidRPr="00633F8E">
        <w:rPr>
          <w:rFonts w:ascii="Arial Narrow" w:hAnsi="Arial Narrow"/>
          <w:color w:val="000000"/>
          <w:sz w:val="24"/>
          <w:szCs w:val="24"/>
        </w:rPr>
        <w:t>no presente instrumento, não se constituirá em novação ou alteração de quaisquer das condições e prazos estabelecidos e, tampouco, será invocado como precedente para repetição do fato tolerado ou desistência d</w:t>
      </w:r>
      <w:r w:rsidR="00633F8E" w:rsidRPr="00633F8E">
        <w:rPr>
          <w:rFonts w:ascii="Arial Narrow" w:hAnsi="Arial Narrow"/>
          <w:color w:val="000000"/>
          <w:sz w:val="24"/>
          <w:szCs w:val="24"/>
          <w:lang w:val="pt-BR"/>
        </w:rPr>
        <w:t xml:space="preserve">a Exequente </w:t>
      </w:r>
      <w:r w:rsidR="00633F8E" w:rsidRPr="00633F8E">
        <w:rPr>
          <w:rFonts w:ascii="Arial Narrow" w:hAnsi="Arial Narrow"/>
          <w:color w:val="000000"/>
          <w:sz w:val="24"/>
          <w:szCs w:val="24"/>
        </w:rPr>
        <w:t>de, a qualquer tempo, e a seu exclusivo critério, poder tomar as medidas judiciais ou extrajudiciais que julgar cabíveis.</w:t>
      </w:r>
    </w:p>
    <w:p w14:paraId="3C10D2A5" w14:textId="3955D1B2" w:rsidR="00633F8E" w:rsidRPr="00633F8E" w:rsidRDefault="0039557D" w:rsidP="00633F8E">
      <w:pPr>
        <w:pStyle w:val="pargrafocomnmero"/>
        <w:ind w:firstLine="2835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lastRenderedPageBreak/>
        <w:t>8</w:t>
      </w:r>
      <w:r w:rsidR="00633F8E" w:rsidRPr="00633F8E">
        <w:rPr>
          <w:rFonts w:ascii="Arial Narrow" w:hAnsi="Arial Narrow"/>
          <w:sz w:val="24"/>
          <w:szCs w:val="24"/>
          <w:lang w:val="pt-BR"/>
        </w:rPr>
        <w:t xml:space="preserve">. </w:t>
      </w:r>
      <w:r w:rsidR="00633F8E" w:rsidRPr="00633F8E">
        <w:rPr>
          <w:rFonts w:ascii="Arial Narrow" w:hAnsi="Arial Narrow"/>
          <w:sz w:val="24"/>
          <w:szCs w:val="24"/>
        </w:rPr>
        <w:t>Tendo em vista a presente transação</w:t>
      </w:r>
      <w:r w:rsidR="00633F8E" w:rsidRPr="00633F8E">
        <w:rPr>
          <w:rFonts w:ascii="Arial Narrow" w:hAnsi="Arial Narrow"/>
          <w:sz w:val="24"/>
          <w:szCs w:val="24"/>
          <w:lang w:val="pt-BR"/>
        </w:rPr>
        <w:t xml:space="preserve"> que </w:t>
      </w:r>
      <w:r w:rsidR="00633F8E" w:rsidRPr="00633F8E">
        <w:rPr>
          <w:rFonts w:ascii="Arial Narrow" w:hAnsi="Arial Narrow"/>
          <w:sz w:val="24"/>
          <w:szCs w:val="24"/>
        </w:rPr>
        <w:t>conf</w:t>
      </w:r>
      <w:r w:rsidR="00633F8E" w:rsidRPr="00633F8E">
        <w:rPr>
          <w:rFonts w:ascii="Arial Narrow" w:hAnsi="Arial Narrow"/>
          <w:sz w:val="24"/>
          <w:szCs w:val="24"/>
          <w:lang w:val="pt-BR"/>
        </w:rPr>
        <w:t>essa a</w:t>
      </w:r>
      <w:r w:rsidR="00633F8E" w:rsidRPr="00633F8E">
        <w:rPr>
          <w:rFonts w:ascii="Arial Narrow" w:hAnsi="Arial Narrow"/>
          <w:sz w:val="24"/>
          <w:szCs w:val="24"/>
        </w:rPr>
        <w:t xml:space="preserve"> dívida, as partes, de comum acordo, </w:t>
      </w:r>
      <w:r w:rsidR="00633F8E" w:rsidRPr="00633F8E">
        <w:rPr>
          <w:rFonts w:ascii="Arial Narrow" w:hAnsi="Arial Narrow"/>
          <w:b/>
          <w:sz w:val="24"/>
          <w:szCs w:val="24"/>
          <w:u w:val="single"/>
          <w:lang w:val="pt-BR"/>
        </w:rPr>
        <w:t>após a homologação da presente transação</w:t>
      </w:r>
      <w:r w:rsidR="00633F8E" w:rsidRPr="00633F8E">
        <w:rPr>
          <w:rFonts w:ascii="Arial Narrow" w:hAnsi="Arial Narrow"/>
          <w:sz w:val="24"/>
          <w:szCs w:val="24"/>
          <w:lang w:val="pt-BR"/>
        </w:rPr>
        <w:t xml:space="preserve">, </w:t>
      </w:r>
      <w:r w:rsidR="00633F8E" w:rsidRPr="00633F8E">
        <w:rPr>
          <w:rFonts w:ascii="Arial Narrow" w:hAnsi="Arial Narrow"/>
          <w:sz w:val="24"/>
          <w:szCs w:val="24"/>
        </w:rPr>
        <w:t xml:space="preserve">requerem a extinção dos </w:t>
      </w:r>
      <w:r>
        <w:rPr>
          <w:rFonts w:ascii="Arial Narrow" w:hAnsi="Arial Narrow"/>
          <w:sz w:val="24"/>
          <w:szCs w:val="24"/>
          <w:lang w:val="pt-BR"/>
        </w:rPr>
        <w:t xml:space="preserve">autos em </w:t>
      </w:r>
      <w:proofErr w:type="gramStart"/>
      <w:r>
        <w:rPr>
          <w:rFonts w:ascii="Arial Narrow" w:hAnsi="Arial Narrow"/>
          <w:sz w:val="24"/>
          <w:szCs w:val="24"/>
          <w:lang w:val="pt-BR"/>
        </w:rPr>
        <w:t>epigrafe</w:t>
      </w:r>
      <w:proofErr w:type="gramEnd"/>
      <w:r w:rsidR="00633F8E" w:rsidRPr="00633F8E">
        <w:rPr>
          <w:rFonts w:ascii="Arial Narrow" w:hAnsi="Arial Narrow"/>
          <w:sz w:val="24"/>
          <w:szCs w:val="24"/>
        </w:rPr>
        <w:t>, com julgamento de mérito, com fulcro no art. 487, III, </w:t>
      </w:r>
      <w:r w:rsidR="00633F8E" w:rsidRPr="00633F8E">
        <w:rPr>
          <w:rFonts w:ascii="Arial Narrow" w:hAnsi="Arial Narrow"/>
          <w:i/>
          <w:iCs/>
          <w:sz w:val="24"/>
          <w:szCs w:val="24"/>
        </w:rPr>
        <w:t>b</w:t>
      </w:r>
      <w:r w:rsidR="00633F8E" w:rsidRPr="00633F8E">
        <w:rPr>
          <w:rFonts w:ascii="Arial Narrow" w:hAnsi="Arial Narrow"/>
          <w:sz w:val="24"/>
          <w:szCs w:val="24"/>
        </w:rPr>
        <w:t> do CPC</w:t>
      </w:r>
      <w:r w:rsidR="00633F8E" w:rsidRPr="00633F8E">
        <w:rPr>
          <w:rFonts w:ascii="Arial Narrow" w:hAnsi="Arial Narrow"/>
          <w:sz w:val="24"/>
          <w:szCs w:val="24"/>
          <w:lang w:val="pt-BR"/>
        </w:rPr>
        <w:t xml:space="preserve">. </w:t>
      </w:r>
    </w:p>
    <w:p w14:paraId="6C6DD2FD" w14:textId="77777777" w:rsidR="00633F8E" w:rsidRPr="00633F8E" w:rsidRDefault="00633F8E" w:rsidP="00633F8E">
      <w:pPr>
        <w:pStyle w:val="pargrafocomnmero"/>
        <w:ind w:firstLine="2835"/>
        <w:rPr>
          <w:rFonts w:ascii="Arial Narrow" w:hAnsi="Arial Narrow"/>
          <w:sz w:val="24"/>
          <w:szCs w:val="24"/>
          <w:lang w:val="pt-BR"/>
        </w:rPr>
      </w:pPr>
    </w:p>
    <w:p w14:paraId="40F9E4C8" w14:textId="0ABA28C5" w:rsidR="00633F8E" w:rsidRPr="00633F8E" w:rsidRDefault="00633F8E" w:rsidP="0039557D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</w:rPr>
      </w:pPr>
    </w:p>
    <w:p w14:paraId="4DCA9D0E" w14:textId="77777777" w:rsidR="00633F8E" w:rsidRPr="00CE2B1A" w:rsidRDefault="00633F8E" w:rsidP="00633F8E">
      <w:pPr>
        <w:pStyle w:val="pargrafocomnmero"/>
        <w:ind w:firstLine="2835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70F7F81A" w14:textId="77777777" w:rsidR="00633F8E" w:rsidRPr="00CE2B1A" w:rsidRDefault="00633F8E" w:rsidP="00633F8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E2B1A">
        <w:rPr>
          <w:rFonts w:ascii="Arial Narrow" w:hAnsi="Arial Narrow"/>
          <w:sz w:val="24"/>
          <w:szCs w:val="24"/>
        </w:rPr>
        <w:t xml:space="preserve"> </w:t>
      </w:r>
      <w:r w:rsidRPr="00CE2B1A">
        <w:rPr>
          <w:rFonts w:ascii="Arial Narrow" w:hAnsi="Arial Narrow"/>
          <w:sz w:val="24"/>
          <w:szCs w:val="24"/>
        </w:rPr>
        <w:tab/>
      </w:r>
      <w:r w:rsidRPr="00CE2B1A">
        <w:rPr>
          <w:rFonts w:ascii="Arial Narrow" w:hAnsi="Arial Narrow"/>
          <w:sz w:val="24"/>
          <w:szCs w:val="24"/>
        </w:rPr>
        <w:tab/>
      </w:r>
      <w:r w:rsidRPr="00CE2B1A">
        <w:rPr>
          <w:rFonts w:ascii="Arial Narrow" w:hAnsi="Arial Narrow"/>
          <w:sz w:val="24"/>
          <w:szCs w:val="24"/>
        </w:rPr>
        <w:tab/>
      </w:r>
      <w:r w:rsidRPr="00CE2B1A">
        <w:rPr>
          <w:rFonts w:ascii="Arial Narrow" w:hAnsi="Arial Narrow"/>
          <w:sz w:val="24"/>
          <w:szCs w:val="24"/>
        </w:rPr>
        <w:tab/>
        <w:t xml:space="preserve">Nestes termos, </w:t>
      </w:r>
    </w:p>
    <w:p w14:paraId="73F5EB5D" w14:textId="77777777" w:rsidR="00633F8E" w:rsidRPr="00CE2B1A" w:rsidRDefault="00633F8E" w:rsidP="00633F8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E2B1A">
        <w:rPr>
          <w:rFonts w:ascii="Arial Narrow" w:hAnsi="Arial Narrow"/>
          <w:sz w:val="24"/>
          <w:szCs w:val="24"/>
        </w:rPr>
        <w:tab/>
      </w:r>
      <w:r w:rsidRPr="00CE2B1A">
        <w:rPr>
          <w:rFonts w:ascii="Arial Narrow" w:hAnsi="Arial Narrow"/>
          <w:sz w:val="24"/>
          <w:szCs w:val="24"/>
        </w:rPr>
        <w:tab/>
      </w:r>
      <w:r w:rsidRPr="00CE2B1A">
        <w:rPr>
          <w:rFonts w:ascii="Arial Narrow" w:hAnsi="Arial Narrow"/>
          <w:sz w:val="24"/>
          <w:szCs w:val="24"/>
        </w:rPr>
        <w:tab/>
      </w:r>
      <w:r w:rsidRPr="00CE2B1A">
        <w:rPr>
          <w:rFonts w:ascii="Arial Narrow" w:hAnsi="Arial Narrow"/>
          <w:sz w:val="24"/>
          <w:szCs w:val="24"/>
        </w:rPr>
        <w:tab/>
        <w:t>Pede Deferimento</w:t>
      </w:r>
    </w:p>
    <w:p w14:paraId="3C533A9C" w14:textId="0A36DEE0" w:rsidR="00633F8E" w:rsidRPr="00CE2B1A" w:rsidRDefault="00633F8E" w:rsidP="00633F8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CE2B1A">
        <w:rPr>
          <w:rFonts w:ascii="Arial Narrow" w:hAnsi="Arial Narrow"/>
          <w:sz w:val="24"/>
          <w:szCs w:val="24"/>
        </w:rPr>
        <w:tab/>
      </w:r>
      <w:r w:rsidRPr="00CE2B1A">
        <w:rPr>
          <w:rFonts w:ascii="Arial Narrow" w:hAnsi="Arial Narrow"/>
          <w:sz w:val="24"/>
          <w:szCs w:val="24"/>
        </w:rPr>
        <w:tab/>
      </w:r>
      <w:r w:rsidRPr="00CE2B1A">
        <w:rPr>
          <w:rFonts w:ascii="Arial Narrow" w:hAnsi="Arial Narrow"/>
          <w:sz w:val="24"/>
          <w:szCs w:val="24"/>
        </w:rPr>
        <w:tab/>
      </w:r>
      <w:r w:rsidRPr="00CE2B1A">
        <w:rPr>
          <w:rFonts w:ascii="Arial Narrow" w:hAnsi="Arial Narrow"/>
          <w:sz w:val="24"/>
          <w:szCs w:val="24"/>
        </w:rPr>
        <w:tab/>
      </w:r>
      <w:r w:rsidR="00033F88" w:rsidRPr="00CE2B1A">
        <w:rPr>
          <w:rFonts w:ascii="Arial Narrow" w:hAnsi="Arial Narrow"/>
          <w:sz w:val="24"/>
          <w:szCs w:val="24"/>
        </w:rPr>
        <w:t>Nazaré Paulista/ SP e Manaus/AM</w:t>
      </w:r>
      <w:r w:rsidRPr="00CE2B1A">
        <w:rPr>
          <w:rFonts w:ascii="Arial Narrow" w:hAnsi="Arial Narrow"/>
          <w:sz w:val="24"/>
          <w:szCs w:val="24"/>
        </w:rPr>
        <w:t xml:space="preserve">, </w:t>
      </w:r>
      <w:r w:rsidRPr="00CE2B1A">
        <w:rPr>
          <w:rFonts w:ascii="Arial Narrow" w:hAnsi="Arial Narrow" w:cs="Arial"/>
          <w:sz w:val="24"/>
          <w:szCs w:val="24"/>
        </w:rPr>
        <w:t xml:space="preserve"> </w:t>
      </w:r>
      <w:r w:rsidRPr="00CE2B1A">
        <w:rPr>
          <w:rFonts w:ascii="Arial Narrow" w:hAnsi="Arial Narrow" w:cs="Arial"/>
          <w:sz w:val="24"/>
          <w:szCs w:val="24"/>
        </w:rPr>
        <w:fldChar w:fldCharType="begin"/>
      </w:r>
      <w:r w:rsidRPr="00CE2B1A">
        <w:rPr>
          <w:rFonts w:ascii="Arial Narrow" w:hAnsi="Arial Narrow" w:cs="Arial"/>
          <w:sz w:val="24"/>
          <w:szCs w:val="24"/>
        </w:rPr>
        <w:instrText xml:space="preserve"> TIME \@ "d' de 'MMMM' de 'yyyy" </w:instrText>
      </w:r>
      <w:r w:rsidRPr="00CE2B1A">
        <w:rPr>
          <w:rFonts w:ascii="Arial Narrow" w:hAnsi="Arial Narrow" w:cs="Arial"/>
          <w:sz w:val="24"/>
          <w:szCs w:val="24"/>
        </w:rPr>
        <w:fldChar w:fldCharType="separate"/>
      </w:r>
      <w:r w:rsidR="001E4448">
        <w:rPr>
          <w:rFonts w:ascii="Arial Narrow" w:hAnsi="Arial Narrow" w:cs="Arial"/>
          <w:noProof/>
          <w:sz w:val="24"/>
          <w:szCs w:val="24"/>
        </w:rPr>
        <w:t>23 de agosto de 2024</w:t>
      </w:r>
      <w:r w:rsidRPr="00CE2B1A">
        <w:rPr>
          <w:rFonts w:ascii="Arial Narrow" w:hAnsi="Arial Narrow" w:cs="Arial"/>
          <w:sz w:val="24"/>
          <w:szCs w:val="24"/>
        </w:rPr>
        <w:fldChar w:fldCharType="end"/>
      </w:r>
      <w:r w:rsidRPr="00CE2B1A">
        <w:rPr>
          <w:rFonts w:ascii="Arial Narrow" w:hAnsi="Arial Narrow" w:cs="Arial"/>
          <w:sz w:val="24"/>
          <w:szCs w:val="24"/>
        </w:rPr>
        <w:t>.</w:t>
      </w:r>
    </w:p>
    <w:p w14:paraId="6983B820" w14:textId="22BAB68E" w:rsidR="00633F8E" w:rsidRPr="00CE2B1A" w:rsidRDefault="00633F8E" w:rsidP="00633F8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FFA26C5" w14:textId="6293B94D" w:rsidR="0039557D" w:rsidRPr="00CE2B1A" w:rsidRDefault="0039557D" w:rsidP="00633F8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83899EF" w14:textId="0E76534C" w:rsidR="00CE2B1A" w:rsidRPr="00CE2B1A" w:rsidRDefault="00CE2B1A" w:rsidP="00633F8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B936AB5" w14:textId="77777777" w:rsidR="00CE2B1A" w:rsidRPr="00CE2B1A" w:rsidRDefault="00CE2B1A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80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  <w:r w:rsidRPr="00CE2B1A">
        <w:rPr>
          <w:rFonts w:ascii="Arial Narrow" w:eastAsia="Century Gothic" w:hAnsi="Arial Narrow" w:cs="Century Gothic"/>
          <w:color w:val="000000"/>
          <w:sz w:val="24"/>
          <w:szCs w:val="24"/>
        </w:rPr>
        <w:t>Fernanda Mendes de Souza</w:t>
      </w:r>
    </w:p>
    <w:p w14:paraId="51715F1F" w14:textId="59816AF3" w:rsidR="00CE2B1A" w:rsidRDefault="00CE2B1A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80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  <w:r w:rsidRPr="00CE2B1A">
        <w:rPr>
          <w:rFonts w:ascii="Arial Narrow" w:eastAsia="Century Gothic" w:hAnsi="Arial Narrow" w:cs="Century Gothic"/>
          <w:color w:val="000000"/>
          <w:sz w:val="24"/>
          <w:szCs w:val="24"/>
        </w:rPr>
        <w:t>OAB/SP 330.723</w:t>
      </w:r>
    </w:p>
    <w:p w14:paraId="54F0DC98" w14:textId="5F089973" w:rsidR="00D90DF3" w:rsidRPr="00CE2B1A" w:rsidRDefault="00D90DF3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80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  <w:proofErr w:type="spellStart"/>
      <w:r>
        <w:rPr>
          <w:rFonts w:ascii="Arial Narrow" w:eastAsia="Century Gothic" w:hAnsi="Arial Narrow" w:cs="Century Gothic"/>
          <w:color w:val="000000"/>
          <w:sz w:val="24"/>
          <w:szCs w:val="24"/>
        </w:rPr>
        <w:t>Gl</w:t>
      </w:r>
      <w:r w:rsidR="00774105">
        <w:rPr>
          <w:rFonts w:ascii="Arial Narrow" w:eastAsia="Century Gothic" w:hAnsi="Arial Narrow" w:cs="Century Gothic"/>
          <w:color w:val="000000"/>
          <w:sz w:val="24"/>
          <w:szCs w:val="24"/>
        </w:rPr>
        <w:t>a</w:t>
      </w:r>
      <w:r>
        <w:rPr>
          <w:rFonts w:ascii="Arial Narrow" w:eastAsia="Century Gothic" w:hAnsi="Arial Narrow" w:cs="Century Gothic"/>
          <w:color w:val="000000"/>
          <w:sz w:val="24"/>
          <w:szCs w:val="24"/>
        </w:rPr>
        <w:t>ssec</w:t>
      </w:r>
      <w:proofErr w:type="spellEnd"/>
      <w:r>
        <w:rPr>
          <w:rFonts w:ascii="Arial Narrow" w:eastAsia="Century Gothic" w:hAnsi="Arial Narrow" w:cs="Century Gothic"/>
          <w:color w:val="000000"/>
          <w:sz w:val="24"/>
          <w:szCs w:val="24"/>
        </w:rPr>
        <w:t xml:space="preserve"> Vidros de Segurança Ltda</w:t>
      </w:r>
    </w:p>
    <w:p w14:paraId="055AF90A" w14:textId="77777777" w:rsidR="00CE2B1A" w:rsidRPr="00CE2B1A" w:rsidRDefault="00CE2B1A" w:rsidP="00CE2B1A">
      <w:pPr>
        <w:rPr>
          <w:rFonts w:ascii="Arial Narrow" w:eastAsia="Century Gothic" w:hAnsi="Arial Narrow" w:cs="Century Gothic"/>
          <w:sz w:val="24"/>
          <w:szCs w:val="24"/>
        </w:rPr>
      </w:pPr>
    </w:p>
    <w:p w14:paraId="0E10A0C5" w14:textId="752D64A6" w:rsidR="00CE2B1A" w:rsidRPr="00CE2B1A" w:rsidRDefault="00CE2B1A" w:rsidP="00CE2B1A">
      <w:pPr>
        <w:rPr>
          <w:rFonts w:ascii="Arial Narrow" w:eastAsia="Century Gothic" w:hAnsi="Arial Narrow" w:cs="Century Gothic"/>
          <w:sz w:val="24"/>
          <w:szCs w:val="24"/>
        </w:rPr>
      </w:pPr>
    </w:p>
    <w:p w14:paraId="697B35A1" w14:textId="77777777" w:rsidR="00CE2B1A" w:rsidRPr="00CE2B1A" w:rsidRDefault="00CE2B1A" w:rsidP="00CE2B1A">
      <w:pPr>
        <w:rPr>
          <w:rFonts w:ascii="Arial Narrow" w:eastAsia="Century Gothic" w:hAnsi="Arial Narrow" w:cs="Century Gothic"/>
          <w:sz w:val="24"/>
          <w:szCs w:val="24"/>
        </w:rPr>
      </w:pPr>
    </w:p>
    <w:p w14:paraId="158753E0" w14:textId="51806EBC" w:rsidR="00CE2B1A" w:rsidRDefault="00CE2B1A" w:rsidP="00CE2B1A">
      <w:pPr>
        <w:rPr>
          <w:rFonts w:ascii="Arial Narrow" w:eastAsia="Century Gothic" w:hAnsi="Arial Narrow" w:cs="Century Gothic"/>
          <w:sz w:val="24"/>
          <w:szCs w:val="24"/>
        </w:rPr>
      </w:pPr>
    </w:p>
    <w:p w14:paraId="472505BA" w14:textId="77777777" w:rsidR="00CE2B1A" w:rsidRPr="00CE2B1A" w:rsidRDefault="00CE2B1A" w:rsidP="00CE2B1A">
      <w:pPr>
        <w:rPr>
          <w:rFonts w:ascii="Arial Narrow" w:eastAsia="Century Gothic" w:hAnsi="Arial Narrow" w:cs="Century Gothic"/>
          <w:sz w:val="24"/>
          <w:szCs w:val="24"/>
        </w:rPr>
      </w:pPr>
    </w:p>
    <w:p w14:paraId="3CD83C12" w14:textId="77777777" w:rsidR="00CE2B1A" w:rsidRPr="00CE2B1A" w:rsidRDefault="00CE2B1A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35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proofErr w:type="spellStart"/>
      <w:r w:rsidRPr="00CE2B1A">
        <w:rPr>
          <w:rFonts w:ascii="Arial Narrow" w:hAnsi="Arial Narrow"/>
          <w:color w:val="000000"/>
          <w:sz w:val="24"/>
          <w:szCs w:val="24"/>
          <w:shd w:val="clear" w:color="auto" w:fill="FFFFFF"/>
        </w:rPr>
        <w:t>Adecy</w:t>
      </w:r>
      <w:proofErr w:type="spellEnd"/>
      <w:r w:rsidRPr="00CE2B1A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Bastos Rios, brasileiro</w:t>
      </w:r>
    </w:p>
    <w:p w14:paraId="546F2E03" w14:textId="20B46942" w:rsidR="00CE2B1A" w:rsidRDefault="00CE2B1A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35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CE2B1A">
        <w:rPr>
          <w:rFonts w:ascii="Arial Narrow" w:hAnsi="Arial Narrow"/>
          <w:color w:val="000000"/>
          <w:sz w:val="24"/>
          <w:szCs w:val="24"/>
          <w:shd w:val="clear" w:color="auto" w:fill="FFFFFF"/>
        </w:rPr>
        <w:t>CPF/MF 111.869.842-87</w:t>
      </w:r>
    </w:p>
    <w:p w14:paraId="4436D8A0" w14:textId="0113FBFA" w:rsidR="00D90DF3" w:rsidRPr="00CE2B1A" w:rsidRDefault="00D90DF3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35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Avalista solidário</w:t>
      </w:r>
    </w:p>
    <w:p w14:paraId="4056A884" w14:textId="33E82657" w:rsidR="00CE2B1A" w:rsidRPr="00CE2B1A" w:rsidRDefault="00CE2B1A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35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</w:p>
    <w:p w14:paraId="6C13B75D" w14:textId="17F8E2F6" w:rsidR="00CE2B1A" w:rsidRPr="00CE2B1A" w:rsidRDefault="001E4448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35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  <w:r w:rsidRPr="00035E2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703967" wp14:editId="2FCCBE3D">
            <wp:simplePos x="0" y="0"/>
            <wp:positionH relativeFrom="column">
              <wp:posOffset>1830579</wp:posOffset>
            </wp:positionH>
            <wp:positionV relativeFrom="paragraph">
              <wp:posOffset>197422</wp:posOffset>
            </wp:positionV>
            <wp:extent cx="1004908" cy="597186"/>
            <wp:effectExtent l="0" t="0" r="5080" b="0"/>
            <wp:wrapNone/>
            <wp:docPr id="2" name="Imagem 2" descr="nom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me 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908" cy="597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550A2" w14:textId="5233600E" w:rsidR="00CE2B1A" w:rsidRPr="00CE2B1A" w:rsidRDefault="00CE2B1A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35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</w:p>
    <w:p w14:paraId="07BFF97B" w14:textId="2C878BFB" w:rsidR="00CE2B1A" w:rsidRPr="00CE2B1A" w:rsidRDefault="00CE2B1A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80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  <w:r w:rsidRPr="00CE2B1A">
        <w:rPr>
          <w:rFonts w:ascii="Arial Narrow" w:eastAsia="Century Gothic" w:hAnsi="Arial Narrow" w:cs="Century Gothic"/>
          <w:color w:val="000000"/>
          <w:sz w:val="24"/>
          <w:szCs w:val="24"/>
        </w:rPr>
        <w:t xml:space="preserve">Daniel Rocha Nóbrega </w:t>
      </w:r>
    </w:p>
    <w:p w14:paraId="6AD28B52" w14:textId="76B6546C" w:rsidR="00CE2B1A" w:rsidRDefault="00CE2B1A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80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  <w:r w:rsidRPr="00CE2B1A">
        <w:rPr>
          <w:rFonts w:ascii="Arial Narrow" w:eastAsia="Century Gothic" w:hAnsi="Arial Narrow" w:cs="Century Gothic"/>
          <w:color w:val="000000"/>
          <w:sz w:val="24"/>
          <w:szCs w:val="24"/>
        </w:rPr>
        <w:t>OAB/AM 10.626</w:t>
      </w:r>
    </w:p>
    <w:p w14:paraId="4BD1B2B0" w14:textId="6C1E17BC" w:rsidR="00D90DF3" w:rsidRPr="00CE2B1A" w:rsidRDefault="00D90DF3" w:rsidP="00CE2B1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firstLine="2880"/>
        <w:jc w:val="both"/>
        <w:rPr>
          <w:rFonts w:ascii="Arial Narrow" w:eastAsia="Century Gothic" w:hAnsi="Arial Narrow" w:cs="Century Gothic"/>
          <w:color w:val="000000"/>
          <w:sz w:val="24"/>
          <w:szCs w:val="24"/>
        </w:rPr>
      </w:pPr>
      <w:proofErr w:type="spellStart"/>
      <w:r>
        <w:rPr>
          <w:rFonts w:ascii="Arial Narrow" w:eastAsia="Century Gothic" w:hAnsi="Arial Narrow" w:cs="Century Gothic"/>
          <w:color w:val="000000"/>
          <w:sz w:val="24"/>
          <w:szCs w:val="24"/>
        </w:rPr>
        <w:t>Vidrorios</w:t>
      </w:r>
      <w:proofErr w:type="spellEnd"/>
      <w:r>
        <w:rPr>
          <w:rFonts w:ascii="Arial Narrow" w:eastAsia="Century Gothic" w:hAnsi="Arial Narrow" w:cs="Century Gothic"/>
          <w:color w:val="000000"/>
          <w:sz w:val="24"/>
          <w:szCs w:val="24"/>
        </w:rPr>
        <w:t xml:space="preserve"> Indústria e Comércio Ltda</w:t>
      </w:r>
    </w:p>
    <w:p w14:paraId="2A37A600" w14:textId="77777777" w:rsidR="00CE2B1A" w:rsidRPr="00CE2B1A" w:rsidRDefault="00CE2B1A" w:rsidP="00CE2B1A">
      <w:pPr>
        <w:rPr>
          <w:rFonts w:ascii="Arial Narrow" w:eastAsia="Century Gothic" w:hAnsi="Arial Narrow" w:cs="Century Gothic"/>
          <w:sz w:val="24"/>
          <w:szCs w:val="24"/>
        </w:rPr>
      </w:pPr>
    </w:p>
    <w:p w14:paraId="6C664C8B" w14:textId="77777777" w:rsidR="00CE2B1A" w:rsidRPr="00CE2B1A" w:rsidRDefault="00CE2B1A" w:rsidP="00633F8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CE2B1A" w:rsidRPr="00CE2B1A" w:rsidSect="00C50430">
      <w:headerReference w:type="default" r:id="rId9"/>
      <w:footerReference w:type="default" r:id="rId10"/>
      <w:pgSz w:w="11907" w:h="16840" w:code="9"/>
      <w:pgMar w:top="851" w:right="85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209F" w14:textId="77777777" w:rsidR="00E44349" w:rsidRDefault="00E44349" w:rsidP="00AD3756">
      <w:r>
        <w:separator/>
      </w:r>
    </w:p>
  </w:endnote>
  <w:endnote w:type="continuationSeparator" w:id="0">
    <w:p w14:paraId="46347404" w14:textId="77777777" w:rsidR="00E44349" w:rsidRDefault="00E44349" w:rsidP="00A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DE23" w14:textId="77777777" w:rsidR="00AD3756" w:rsidRDefault="00D63ED6" w:rsidP="00C50ADB">
    <w:pPr>
      <w:pStyle w:val="Rodap"/>
      <w:ind w:firstLine="2124"/>
    </w:pPr>
    <w:r w:rsidRPr="00195985">
      <w:rPr>
        <w:noProof/>
      </w:rPr>
      <w:drawing>
        <wp:inline distT="0" distB="0" distL="0" distR="0" wp14:anchorId="70AC70DF" wp14:editId="22731A64">
          <wp:extent cx="3429000" cy="2667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23" t="47368" b="31580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9B057" w14:textId="77777777" w:rsidR="00E44349" w:rsidRDefault="00E44349" w:rsidP="00AD3756">
      <w:r>
        <w:separator/>
      </w:r>
    </w:p>
  </w:footnote>
  <w:footnote w:type="continuationSeparator" w:id="0">
    <w:p w14:paraId="3BCFEA48" w14:textId="77777777" w:rsidR="00E44349" w:rsidRDefault="00E44349" w:rsidP="00AD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4DAB" w14:textId="77777777" w:rsidR="00AD3756" w:rsidRDefault="00CA45AE" w:rsidP="00AD3756">
    <w:pPr>
      <w:pStyle w:val="Cabealho"/>
      <w:ind w:right="360" w:hanging="284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 xml:space="preserve">          </w:t>
    </w:r>
    <w:r w:rsidR="009543F9">
      <w:rPr>
        <w:sz w:val="28"/>
        <w:szCs w:val="28"/>
      </w:rPr>
      <w:t xml:space="preserve">           </w:t>
    </w:r>
    <w:r w:rsidR="00070F30">
      <w:rPr>
        <w:noProof/>
      </w:rPr>
      <w:drawing>
        <wp:inline distT="0" distB="0" distL="0" distR="0" wp14:anchorId="73106592" wp14:editId="57158C19">
          <wp:extent cx="1829435" cy="791210"/>
          <wp:effectExtent l="0" t="0" r="0" b="889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56" b="6397"/>
                  <a:stretch/>
                </pic:blipFill>
                <pic:spPr bwMode="auto">
                  <a:xfrm>
                    <a:off x="0" y="0"/>
                    <a:ext cx="1829435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28"/>
        <w:szCs w:val="28"/>
      </w:rPr>
      <w:tab/>
    </w:r>
  </w:p>
  <w:p w14:paraId="4F503A9D" w14:textId="77777777" w:rsidR="00AD3756" w:rsidRDefault="00CA45AE" w:rsidP="00CA45AE">
    <w:pPr>
      <w:pStyle w:val="Cabealho"/>
      <w:ind w:right="360" w:hanging="284"/>
      <w:rPr>
        <w:rFonts w:ascii="Book Antiqua" w:hAnsi="Book Antiqua"/>
        <w:b/>
        <w:sz w:val="16"/>
      </w:rPr>
    </w:pPr>
    <w:r>
      <w:rPr>
        <w:sz w:val="28"/>
        <w:szCs w:val="28"/>
      </w:rPr>
      <w:tab/>
    </w:r>
  </w:p>
  <w:p w14:paraId="53E57A4B" w14:textId="77777777" w:rsidR="00AD3756" w:rsidRDefault="00AD3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328"/>
    <w:multiLevelType w:val="hybridMultilevel"/>
    <w:tmpl w:val="02D2815C"/>
    <w:lvl w:ilvl="0" w:tplc="EDB0321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0E0023B"/>
    <w:multiLevelType w:val="hybridMultilevel"/>
    <w:tmpl w:val="E7903870"/>
    <w:lvl w:ilvl="0" w:tplc="ADA056F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3C11483"/>
    <w:multiLevelType w:val="hybridMultilevel"/>
    <w:tmpl w:val="ADA2D614"/>
    <w:lvl w:ilvl="0" w:tplc="9FA62D5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D784B63"/>
    <w:multiLevelType w:val="hybridMultilevel"/>
    <w:tmpl w:val="25185A9E"/>
    <w:lvl w:ilvl="0" w:tplc="CE680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2E4D"/>
    <w:multiLevelType w:val="hybridMultilevel"/>
    <w:tmpl w:val="1D0CCBEC"/>
    <w:lvl w:ilvl="0" w:tplc="A2AE7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D415F"/>
    <w:multiLevelType w:val="hybridMultilevel"/>
    <w:tmpl w:val="EC2CD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85F2A"/>
    <w:multiLevelType w:val="hybridMultilevel"/>
    <w:tmpl w:val="CB68DB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72707"/>
    <w:multiLevelType w:val="hybridMultilevel"/>
    <w:tmpl w:val="F08020F2"/>
    <w:lvl w:ilvl="0" w:tplc="6D84C804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A00043A"/>
    <w:multiLevelType w:val="singleLevel"/>
    <w:tmpl w:val="A09C207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9" w15:restartNumberingAfterBreak="0">
    <w:nsid w:val="2C53333B"/>
    <w:multiLevelType w:val="hybridMultilevel"/>
    <w:tmpl w:val="CBA4F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2FA6"/>
    <w:multiLevelType w:val="hybridMultilevel"/>
    <w:tmpl w:val="2BD4E24A"/>
    <w:lvl w:ilvl="0" w:tplc="01521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E3C71"/>
    <w:multiLevelType w:val="hybridMultilevel"/>
    <w:tmpl w:val="25185A9E"/>
    <w:lvl w:ilvl="0" w:tplc="CE680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335D"/>
    <w:multiLevelType w:val="hybridMultilevel"/>
    <w:tmpl w:val="5516C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23851"/>
    <w:multiLevelType w:val="singleLevel"/>
    <w:tmpl w:val="68588484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4" w15:restartNumberingAfterBreak="0">
    <w:nsid w:val="691F1A39"/>
    <w:multiLevelType w:val="hybridMultilevel"/>
    <w:tmpl w:val="BB7043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13DDD"/>
    <w:multiLevelType w:val="hybridMultilevel"/>
    <w:tmpl w:val="909E6F6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D42DDD"/>
    <w:multiLevelType w:val="singleLevel"/>
    <w:tmpl w:val="0DCCA3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hAnsi="Century Gothic" w:cs="Calibri" w:hint="default"/>
      </w:rPr>
    </w:lvl>
  </w:abstractNum>
  <w:num w:numId="1" w16cid:durableId="445122522">
    <w:abstractNumId w:val="10"/>
  </w:num>
  <w:num w:numId="2" w16cid:durableId="919752130">
    <w:abstractNumId w:val="4"/>
  </w:num>
  <w:num w:numId="3" w16cid:durableId="1711412651">
    <w:abstractNumId w:val="13"/>
  </w:num>
  <w:num w:numId="4" w16cid:durableId="530803682">
    <w:abstractNumId w:val="8"/>
  </w:num>
  <w:num w:numId="5" w16cid:durableId="9612300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2804872">
    <w:abstractNumId w:val="11"/>
  </w:num>
  <w:num w:numId="7" w16cid:durableId="1510757465">
    <w:abstractNumId w:val="15"/>
  </w:num>
  <w:num w:numId="8" w16cid:durableId="328169680">
    <w:abstractNumId w:val="3"/>
  </w:num>
  <w:num w:numId="9" w16cid:durableId="272591731">
    <w:abstractNumId w:val="0"/>
  </w:num>
  <w:num w:numId="10" w16cid:durableId="367073561">
    <w:abstractNumId w:val="7"/>
  </w:num>
  <w:num w:numId="11" w16cid:durableId="112600695">
    <w:abstractNumId w:val="1"/>
  </w:num>
  <w:num w:numId="12" w16cid:durableId="1441340810">
    <w:abstractNumId w:val="16"/>
  </w:num>
  <w:num w:numId="13" w16cid:durableId="1141724990">
    <w:abstractNumId w:val="2"/>
  </w:num>
  <w:num w:numId="14" w16cid:durableId="1593584632">
    <w:abstractNumId w:val="14"/>
  </w:num>
  <w:num w:numId="15" w16cid:durableId="604003181">
    <w:abstractNumId w:val="5"/>
  </w:num>
  <w:num w:numId="16" w16cid:durableId="217907571">
    <w:abstractNumId w:val="12"/>
  </w:num>
  <w:num w:numId="17" w16cid:durableId="47530645">
    <w:abstractNumId w:val="9"/>
  </w:num>
  <w:num w:numId="18" w16cid:durableId="613561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937"/>
    <w:rsid w:val="0000445B"/>
    <w:rsid w:val="00010679"/>
    <w:rsid w:val="000114DA"/>
    <w:rsid w:val="00013FB6"/>
    <w:rsid w:val="000161A2"/>
    <w:rsid w:val="0002622E"/>
    <w:rsid w:val="00027759"/>
    <w:rsid w:val="00033F88"/>
    <w:rsid w:val="00043E6B"/>
    <w:rsid w:val="00053AD5"/>
    <w:rsid w:val="0005530D"/>
    <w:rsid w:val="00055726"/>
    <w:rsid w:val="00060571"/>
    <w:rsid w:val="000631AE"/>
    <w:rsid w:val="0006507B"/>
    <w:rsid w:val="00070F30"/>
    <w:rsid w:val="00074822"/>
    <w:rsid w:val="00091D3F"/>
    <w:rsid w:val="000951AB"/>
    <w:rsid w:val="0009552E"/>
    <w:rsid w:val="000A2201"/>
    <w:rsid w:val="000A377A"/>
    <w:rsid w:val="000A62BC"/>
    <w:rsid w:val="000B2782"/>
    <w:rsid w:val="000B374F"/>
    <w:rsid w:val="000B3DAF"/>
    <w:rsid w:val="000C1C21"/>
    <w:rsid w:val="000E22D0"/>
    <w:rsid w:val="000E4ED2"/>
    <w:rsid w:val="000E579A"/>
    <w:rsid w:val="000F3F69"/>
    <w:rsid w:val="000F65D4"/>
    <w:rsid w:val="000F721B"/>
    <w:rsid w:val="000F7DE3"/>
    <w:rsid w:val="00103C0B"/>
    <w:rsid w:val="00106237"/>
    <w:rsid w:val="00106681"/>
    <w:rsid w:val="001067F2"/>
    <w:rsid w:val="00106D7D"/>
    <w:rsid w:val="00113E8F"/>
    <w:rsid w:val="001243DB"/>
    <w:rsid w:val="00125287"/>
    <w:rsid w:val="001350C4"/>
    <w:rsid w:val="00153EE8"/>
    <w:rsid w:val="00153FBD"/>
    <w:rsid w:val="00172706"/>
    <w:rsid w:val="001739EB"/>
    <w:rsid w:val="001740F0"/>
    <w:rsid w:val="00176B49"/>
    <w:rsid w:val="00185BEE"/>
    <w:rsid w:val="00190817"/>
    <w:rsid w:val="001A2BB0"/>
    <w:rsid w:val="001A756E"/>
    <w:rsid w:val="001A7CF0"/>
    <w:rsid w:val="001B045A"/>
    <w:rsid w:val="001B1C8E"/>
    <w:rsid w:val="001B383C"/>
    <w:rsid w:val="001B7A34"/>
    <w:rsid w:val="001C297D"/>
    <w:rsid w:val="001C5BEA"/>
    <w:rsid w:val="001C728B"/>
    <w:rsid w:val="001D46C8"/>
    <w:rsid w:val="001D6830"/>
    <w:rsid w:val="001E4448"/>
    <w:rsid w:val="001E74B3"/>
    <w:rsid w:val="001F4A32"/>
    <w:rsid w:val="001F7755"/>
    <w:rsid w:val="0022316F"/>
    <w:rsid w:val="00233DF1"/>
    <w:rsid w:val="0023512E"/>
    <w:rsid w:val="002363B1"/>
    <w:rsid w:val="002460AC"/>
    <w:rsid w:val="002569A4"/>
    <w:rsid w:val="0025778A"/>
    <w:rsid w:val="002604B9"/>
    <w:rsid w:val="00277B01"/>
    <w:rsid w:val="00287EFD"/>
    <w:rsid w:val="00290758"/>
    <w:rsid w:val="0029123C"/>
    <w:rsid w:val="00294462"/>
    <w:rsid w:val="002A57CB"/>
    <w:rsid w:val="002B41B7"/>
    <w:rsid w:val="002C32F7"/>
    <w:rsid w:val="002D0764"/>
    <w:rsid w:val="002D0843"/>
    <w:rsid w:val="002D0DBA"/>
    <w:rsid w:val="002D687C"/>
    <w:rsid w:val="002F035A"/>
    <w:rsid w:val="002F735E"/>
    <w:rsid w:val="00303730"/>
    <w:rsid w:val="00315CF3"/>
    <w:rsid w:val="00324F6A"/>
    <w:rsid w:val="00342E1C"/>
    <w:rsid w:val="003554C1"/>
    <w:rsid w:val="0035633E"/>
    <w:rsid w:val="003572BC"/>
    <w:rsid w:val="003613C6"/>
    <w:rsid w:val="00365278"/>
    <w:rsid w:val="0036635C"/>
    <w:rsid w:val="00366ADE"/>
    <w:rsid w:val="00367F06"/>
    <w:rsid w:val="00372F23"/>
    <w:rsid w:val="003730D0"/>
    <w:rsid w:val="0039557D"/>
    <w:rsid w:val="003A2570"/>
    <w:rsid w:val="003A2A76"/>
    <w:rsid w:val="003B1741"/>
    <w:rsid w:val="003B22BC"/>
    <w:rsid w:val="003B2913"/>
    <w:rsid w:val="003B4E55"/>
    <w:rsid w:val="003B5FD4"/>
    <w:rsid w:val="003B6644"/>
    <w:rsid w:val="003B7034"/>
    <w:rsid w:val="003B7517"/>
    <w:rsid w:val="003C3261"/>
    <w:rsid w:val="003D5250"/>
    <w:rsid w:val="003D7C17"/>
    <w:rsid w:val="003E0B53"/>
    <w:rsid w:val="003F0B9A"/>
    <w:rsid w:val="003F24BE"/>
    <w:rsid w:val="003F2E0E"/>
    <w:rsid w:val="003F5EDE"/>
    <w:rsid w:val="003F7651"/>
    <w:rsid w:val="00403AD4"/>
    <w:rsid w:val="00405687"/>
    <w:rsid w:val="00407979"/>
    <w:rsid w:val="00412044"/>
    <w:rsid w:val="00420A5B"/>
    <w:rsid w:val="004347D1"/>
    <w:rsid w:val="00440AD7"/>
    <w:rsid w:val="00442B51"/>
    <w:rsid w:val="00451C39"/>
    <w:rsid w:val="0046599D"/>
    <w:rsid w:val="004663F3"/>
    <w:rsid w:val="00476A7B"/>
    <w:rsid w:val="004822FD"/>
    <w:rsid w:val="00484AF2"/>
    <w:rsid w:val="004862C7"/>
    <w:rsid w:val="004923E7"/>
    <w:rsid w:val="004936A1"/>
    <w:rsid w:val="0049625B"/>
    <w:rsid w:val="00496742"/>
    <w:rsid w:val="004A6817"/>
    <w:rsid w:val="004A7AB1"/>
    <w:rsid w:val="004B7CDC"/>
    <w:rsid w:val="004C00E6"/>
    <w:rsid w:val="004C2300"/>
    <w:rsid w:val="004D1269"/>
    <w:rsid w:val="004D3879"/>
    <w:rsid w:val="004D797F"/>
    <w:rsid w:val="004E14C9"/>
    <w:rsid w:val="004E3A16"/>
    <w:rsid w:val="004E692F"/>
    <w:rsid w:val="004E7341"/>
    <w:rsid w:val="004F7136"/>
    <w:rsid w:val="00511D9F"/>
    <w:rsid w:val="005275FA"/>
    <w:rsid w:val="00534C45"/>
    <w:rsid w:val="005365EC"/>
    <w:rsid w:val="00537D1C"/>
    <w:rsid w:val="00544926"/>
    <w:rsid w:val="0055446A"/>
    <w:rsid w:val="0056238A"/>
    <w:rsid w:val="00564B71"/>
    <w:rsid w:val="005761ED"/>
    <w:rsid w:val="005774C7"/>
    <w:rsid w:val="00582952"/>
    <w:rsid w:val="005942A9"/>
    <w:rsid w:val="0059627D"/>
    <w:rsid w:val="005A3977"/>
    <w:rsid w:val="005A3D2E"/>
    <w:rsid w:val="005A71EB"/>
    <w:rsid w:val="005A76EE"/>
    <w:rsid w:val="005B28E5"/>
    <w:rsid w:val="005C2711"/>
    <w:rsid w:val="005C2F7C"/>
    <w:rsid w:val="005C444A"/>
    <w:rsid w:val="005E6313"/>
    <w:rsid w:val="005E646F"/>
    <w:rsid w:val="005F1811"/>
    <w:rsid w:val="005F440D"/>
    <w:rsid w:val="005F753F"/>
    <w:rsid w:val="005F7D03"/>
    <w:rsid w:val="00601449"/>
    <w:rsid w:val="00603FEE"/>
    <w:rsid w:val="00610BA9"/>
    <w:rsid w:val="00615FB0"/>
    <w:rsid w:val="00632793"/>
    <w:rsid w:val="006330BF"/>
    <w:rsid w:val="00633F8E"/>
    <w:rsid w:val="0064065E"/>
    <w:rsid w:val="00640E79"/>
    <w:rsid w:val="00640F9C"/>
    <w:rsid w:val="0064765A"/>
    <w:rsid w:val="0065617A"/>
    <w:rsid w:val="00657B1D"/>
    <w:rsid w:val="006639F6"/>
    <w:rsid w:val="0066487A"/>
    <w:rsid w:val="00667A66"/>
    <w:rsid w:val="006755FF"/>
    <w:rsid w:val="006762AF"/>
    <w:rsid w:val="00681266"/>
    <w:rsid w:val="006836BF"/>
    <w:rsid w:val="00685E98"/>
    <w:rsid w:val="00692331"/>
    <w:rsid w:val="00693094"/>
    <w:rsid w:val="00697154"/>
    <w:rsid w:val="006A3A58"/>
    <w:rsid w:val="006A431F"/>
    <w:rsid w:val="006A58AD"/>
    <w:rsid w:val="006B4CBF"/>
    <w:rsid w:val="006B6D5B"/>
    <w:rsid w:val="006D4963"/>
    <w:rsid w:val="006E0651"/>
    <w:rsid w:val="006E2E97"/>
    <w:rsid w:val="006E65B7"/>
    <w:rsid w:val="006E76B8"/>
    <w:rsid w:val="006F124C"/>
    <w:rsid w:val="00700FF8"/>
    <w:rsid w:val="0070229F"/>
    <w:rsid w:val="0070630E"/>
    <w:rsid w:val="00707265"/>
    <w:rsid w:val="00710775"/>
    <w:rsid w:val="00722C15"/>
    <w:rsid w:val="00723EEF"/>
    <w:rsid w:val="00724171"/>
    <w:rsid w:val="00727DC7"/>
    <w:rsid w:val="00731D27"/>
    <w:rsid w:val="00741175"/>
    <w:rsid w:val="00742A98"/>
    <w:rsid w:val="00771692"/>
    <w:rsid w:val="00774105"/>
    <w:rsid w:val="0077703B"/>
    <w:rsid w:val="00795C45"/>
    <w:rsid w:val="00796A49"/>
    <w:rsid w:val="007E0DCE"/>
    <w:rsid w:val="007E2CC1"/>
    <w:rsid w:val="007E603F"/>
    <w:rsid w:val="007F2ED2"/>
    <w:rsid w:val="007F7551"/>
    <w:rsid w:val="008028D1"/>
    <w:rsid w:val="00806CDD"/>
    <w:rsid w:val="0081120E"/>
    <w:rsid w:val="00816AF7"/>
    <w:rsid w:val="00823835"/>
    <w:rsid w:val="0083097D"/>
    <w:rsid w:val="0083136A"/>
    <w:rsid w:val="00832B63"/>
    <w:rsid w:val="008416FC"/>
    <w:rsid w:val="0084379B"/>
    <w:rsid w:val="00843A2D"/>
    <w:rsid w:val="008534AA"/>
    <w:rsid w:val="0085492B"/>
    <w:rsid w:val="00864E95"/>
    <w:rsid w:val="00867661"/>
    <w:rsid w:val="00871B38"/>
    <w:rsid w:val="00874719"/>
    <w:rsid w:val="00874B12"/>
    <w:rsid w:val="00875D71"/>
    <w:rsid w:val="00876202"/>
    <w:rsid w:val="00876C31"/>
    <w:rsid w:val="00876DE3"/>
    <w:rsid w:val="008777B4"/>
    <w:rsid w:val="00881B2B"/>
    <w:rsid w:val="0088496A"/>
    <w:rsid w:val="0088796F"/>
    <w:rsid w:val="0089110F"/>
    <w:rsid w:val="00891EC9"/>
    <w:rsid w:val="0089408D"/>
    <w:rsid w:val="008A57A8"/>
    <w:rsid w:val="008B3B1F"/>
    <w:rsid w:val="008B4AF5"/>
    <w:rsid w:val="008B5FCA"/>
    <w:rsid w:val="008B7842"/>
    <w:rsid w:val="008D509A"/>
    <w:rsid w:val="008D780B"/>
    <w:rsid w:val="008E3748"/>
    <w:rsid w:val="008E3E10"/>
    <w:rsid w:val="008E51FE"/>
    <w:rsid w:val="008E7437"/>
    <w:rsid w:val="008F3380"/>
    <w:rsid w:val="009030A4"/>
    <w:rsid w:val="00907E6D"/>
    <w:rsid w:val="009110C6"/>
    <w:rsid w:val="00915ECF"/>
    <w:rsid w:val="00917A88"/>
    <w:rsid w:val="00921B03"/>
    <w:rsid w:val="009240B1"/>
    <w:rsid w:val="009261C1"/>
    <w:rsid w:val="00936782"/>
    <w:rsid w:val="00941E6E"/>
    <w:rsid w:val="00946879"/>
    <w:rsid w:val="009543F9"/>
    <w:rsid w:val="0096099F"/>
    <w:rsid w:val="009613B5"/>
    <w:rsid w:val="009630E0"/>
    <w:rsid w:val="0096640C"/>
    <w:rsid w:val="00970EC8"/>
    <w:rsid w:val="00971EA2"/>
    <w:rsid w:val="009744E7"/>
    <w:rsid w:val="009747F6"/>
    <w:rsid w:val="00974F3C"/>
    <w:rsid w:val="009847B6"/>
    <w:rsid w:val="00985333"/>
    <w:rsid w:val="009857AD"/>
    <w:rsid w:val="00986BCC"/>
    <w:rsid w:val="00992FE3"/>
    <w:rsid w:val="009A429D"/>
    <w:rsid w:val="009A7F31"/>
    <w:rsid w:val="009C4869"/>
    <w:rsid w:val="009D7A5F"/>
    <w:rsid w:val="009E0892"/>
    <w:rsid w:val="009E4948"/>
    <w:rsid w:val="00A06957"/>
    <w:rsid w:val="00A111CE"/>
    <w:rsid w:val="00A14D4E"/>
    <w:rsid w:val="00A207D0"/>
    <w:rsid w:val="00A21223"/>
    <w:rsid w:val="00A21D5F"/>
    <w:rsid w:val="00A307A2"/>
    <w:rsid w:val="00A30ED7"/>
    <w:rsid w:val="00A31137"/>
    <w:rsid w:val="00A36807"/>
    <w:rsid w:val="00A419CB"/>
    <w:rsid w:val="00A41D8F"/>
    <w:rsid w:val="00A420E2"/>
    <w:rsid w:val="00A46704"/>
    <w:rsid w:val="00A53152"/>
    <w:rsid w:val="00A64456"/>
    <w:rsid w:val="00A650A4"/>
    <w:rsid w:val="00A66201"/>
    <w:rsid w:val="00A704D6"/>
    <w:rsid w:val="00A70D1E"/>
    <w:rsid w:val="00A7347A"/>
    <w:rsid w:val="00A76583"/>
    <w:rsid w:val="00A810D2"/>
    <w:rsid w:val="00A9594B"/>
    <w:rsid w:val="00AA149D"/>
    <w:rsid w:val="00AA6A6B"/>
    <w:rsid w:val="00AA78AA"/>
    <w:rsid w:val="00AB071F"/>
    <w:rsid w:val="00AB4373"/>
    <w:rsid w:val="00AB4549"/>
    <w:rsid w:val="00AD3756"/>
    <w:rsid w:val="00AD4BCA"/>
    <w:rsid w:val="00AE5CF3"/>
    <w:rsid w:val="00AE7F5A"/>
    <w:rsid w:val="00B0376F"/>
    <w:rsid w:val="00B03FCD"/>
    <w:rsid w:val="00B138CA"/>
    <w:rsid w:val="00B16100"/>
    <w:rsid w:val="00B1788C"/>
    <w:rsid w:val="00B20C7F"/>
    <w:rsid w:val="00B353A2"/>
    <w:rsid w:val="00B35DFA"/>
    <w:rsid w:val="00B46F2F"/>
    <w:rsid w:val="00B578EF"/>
    <w:rsid w:val="00B64A52"/>
    <w:rsid w:val="00B65F71"/>
    <w:rsid w:val="00B7259F"/>
    <w:rsid w:val="00B73F9A"/>
    <w:rsid w:val="00BA078E"/>
    <w:rsid w:val="00BA14B9"/>
    <w:rsid w:val="00BA55A4"/>
    <w:rsid w:val="00BA586B"/>
    <w:rsid w:val="00BA7B7F"/>
    <w:rsid w:val="00BB28C9"/>
    <w:rsid w:val="00BC4476"/>
    <w:rsid w:val="00BD238A"/>
    <w:rsid w:val="00BE031D"/>
    <w:rsid w:val="00BE0704"/>
    <w:rsid w:val="00BE16E1"/>
    <w:rsid w:val="00BE3E59"/>
    <w:rsid w:val="00BE760E"/>
    <w:rsid w:val="00BF0657"/>
    <w:rsid w:val="00BF1B22"/>
    <w:rsid w:val="00BF3776"/>
    <w:rsid w:val="00BF7286"/>
    <w:rsid w:val="00C00078"/>
    <w:rsid w:val="00C0279C"/>
    <w:rsid w:val="00C1062A"/>
    <w:rsid w:val="00C159D3"/>
    <w:rsid w:val="00C21935"/>
    <w:rsid w:val="00C2329F"/>
    <w:rsid w:val="00C43ACB"/>
    <w:rsid w:val="00C452E5"/>
    <w:rsid w:val="00C50269"/>
    <w:rsid w:val="00C50430"/>
    <w:rsid w:val="00C50ADB"/>
    <w:rsid w:val="00C565DE"/>
    <w:rsid w:val="00C622FB"/>
    <w:rsid w:val="00C63F93"/>
    <w:rsid w:val="00C66808"/>
    <w:rsid w:val="00C66C41"/>
    <w:rsid w:val="00C67BFF"/>
    <w:rsid w:val="00C70A7C"/>
    <w:rsid w:val="00C844FA"/>
    <w:rsid w:val="00C904B3"/>
    <w:rsid w:val="00C91A30"/>
    <w:rsid w:val="00C959B0"/>
    <w:rsid w:val="00CA45AE"/>
    <w:rsid w:val="00CB0DC2"/>
    <w:rsid w:val="00CB211F"/>
    <w:rsid w:val="00CB3752"/>
    <w:rsid w:val="00CD1BF1"/>
    <w:rsid w:val="00CD57BF"/>
    <w:rsid w:val="00CE05D9"/>
    <w:rsid w:val="00CE0B00"/>
    <w:rsid w:val="00CE20B3"/>
    <w:rsid w:val="00CE2B1A"/>
    <w:rsid w:val="00CF01C0"/>
    <w:rsid w:val="00CF1940"/>
    <w:rsid w:val="00CF39EC"/>
    <w:rsid w:val="00CF79CB"/>
    <w:rsid w:val="00D004BF"/>
    <w:rsid w:val="00D04843"/>
    <w:rsid w:val="00D10697"/>
    <w:rsid w:val="00D207B2"/>
    <w:rsid w:val="00D222E2"/>
    <w:rsid w:val="00D2638D"/>
    <w:rsid w:val="00D440EF"/>
    <w:rsid w:val="00D4606E"/>
    <w:rsid w:val="00D515EE"/>
    <w:rsid w:val="00D542EF"/>
    <w:rsid w:val="00D5515A"/>
    <w:rsid w:val="00D63ED6"/>
    <w:rsid w:val="00D63F7D"/>
    <w:rsid w:val="00D83836"/>
    <w:rsid w:val="00D85013"/>
    <w:rsid w:val="00D85E3E"/>
    <w:rsid w:val="00D87DA4"/>
    <w:rsid w:val="00D90DF3"/>
    <w:rsid w:val="00D924F1"/>
    <w:rsid w:val="00DB2596"/>
    <w:rsid w:val="00DB3D36"/>
    <w:rsid w:val="00DC05C4"/>
    <w:rsid w:val="00DD26C9"/>
    <w:rsid w:val="00DF1F7A"/>
    <w:rsid w:val="00E1001B"/>
    <w:rsid w:val="00E20DFE"/>
    <w:rsid w:val="00E21ED9"/>
    <w:rsid w:val="00E40845"/>
    <w:rsid w:val="00E44349"/>
    <w:rsid w:val="00E55597"/>
    <w:rsid w:val="00E56D84"/>
    <w:rsid w:val="00E605DD"/>
    <w:rsid w:val="00E613B7"/>
    <w:rsid w:val="00E63E8F"/>
    <w:rsid w:val="00E6412D"/>
    <w:rsid w:val="00E816AD"/>
    <w:rsid w:val="00E84937"/>
    <w:rsid w:val="00E850C0"/>
    <w:rsid w:val="00E87E70"/>
    <w:rsid w:val="00E960CE"/>
    <w:rsid w:val="00EA2159"/>
    <w:rsid w:val="00EA6E5D"/>
    <w:rsid w:val="00EB4AC8"/>
    <w:rsid w:val="00EB7FD6"/>
    <w:rsid w:val="00ED0919"/>
    <w:rsid w:val="00EE6AF9"/>
    <w:rsid w:val="00EE7205"/>
    <w:rsid w:val="00F02E24"/>
    <w:rsid w:val="00F11898"/>
    <w:rsid w:val="00F156C0"/>
    <w:rsid w:val="00F17B1B"/>
    <w:rsid w:val="00F2522F"/>
    <w:rsid w:val="00F26E7C"/>
    <w:rsid w:val="00F32100"/>
    <w:rsid w:val="00F33976"/>
    <w:rsid w:val="00F366E5"/>
    <w:rsid w:val="00F41C11"/>
    <w:rsid w:val="00F541FA"/>
    <w:rsid w:val="00F613F2"/>
    <w:rsid w:val="00F648E8"/>
    <w:rsid w:val="00F65B42"/>
    <w:rsid w:val="00F83428"/>
    <w:rsid w:val="00F870B8"/>
    <w:rsid w:val="00F9060F"/>
    <w:rsid w:val="00F92003"/>
    <w:rsid w:val="00F9394E"/>
    <w:rsid w:val="00F969A1"/>
    <w:rsid w:val="00FA1F8A"/>
    <w:rsid w:val="00FA3111"/>
    <w:rsid w:val="00FA650B"/>
    <w:rsid w:val="00FC1922"/>
    <w:rsid w:val="00FC4031"/>
    <w:rsid w:val="00FE0D5D"/>
    <w:rsid w:val="00FF02AB"/>
    <w:rsid w:val="00FF0DE0"/>
    <w:rsid w:val="00FF2541"/>
    <w:rsid w:val="00FF3B6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EF944"/>
  <w15:docId w15:val="{4C131117-E407-4282-B7A0-94E6921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20" w:firstLine="720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7B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24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jc w:val="both"/>
    </w:pPr>
    <w:rPr>
      <w:sz w:val="26"/>
      <w:szCs w:val="26"/>
    </w:rPr>
  </w:style>
  <w:style w:type="character" w:customStyle="1" w:styleId="apple-converted-space">
    <w:name w:val="apple-converted-space"/>
    <w:rsid w:val="00440AD7"/>
  </w:style>
  <w:style w:type="paragraph" w:styleId="Textodebalo">
    <w:name w:val="Balloon Text"/>
    <w:basedOn w:val="Normal"/>
    <w:link w:val="TextodebaloChar"/>
    <w:uiPriority w:val="99"/>
    <w:semiHidden/>
    <w:unhideWhenUsed/>
    <w:rsid w:val="001B7A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7A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01C0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3F24BE"/>
    <w:rPr>
      <w:rFonts w:ascii="Cambria" w:eastAsia="Times New Roman" w:hAnsi="Cambria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537D1C"/>
    <w:rPr>
      <w:b/>
      <w:bCs/>
    </w:rPr>
  </w:style>
  <w:style w:type="character" w:customStyle="1" w:styleId="style11">
    <w:name w:val="style11"/>
    <w:rsid w:val="00F65B42"/>
  </w:style>
  <w:style w:type="character" w:customStyle="1" w:styleId="CorpodetextoChar">
    <w:name w:val="Corpo de texto Char"/>
    <w:link w:val="Corpodetexto"/>
    <w:semiHidden/>
    <w:rsid w:val="005E6313"/>
    <w:rPr>
      <w:sz w:val="26"/>
      <w:szCs w:val="26"/>
    </w:rPr>
  </w:style>
  <w:style w:type="paragraph" w:styleId="Cabealho">
    <w:name w:val="header"/>
    <w:basedOn w:val="Normal"/>
    <w:link w:val="CabealhoChar"/>
    <w:unhideWhenUsed/>
    <w:rsid w:val="00AD37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D3756"/>
  </w:style>
  <w:style w:type="paragraph" w:styleId="Rodap">
    <w:name w:val="footer"/>
    <w:basedOn w:val="Normal"/>
    <w:link w:val="RodapChar"/>
    <w:uiPriority w:val="99"/>
    <w:unhideWhenUsed/>
    <w:rsid w:val="00AD37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3756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4B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4B12"/>
  </w:style>
  <w:style w:type="paragraph" w:styleId="PargrafodaLista">
    <w:name w:val="List Paragraph"/>
    <w:basedOn w:val="Normal"/>
    <w:uiPriority w:val="34"/>
    <w:qFormat/>
    <w:rsid w:val="00342E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342E1C"/>
  </w:style>
  <w:style w:type="paragraph" w:customStyle="1" w:styleId="pargrafocomnmero">
    <w:name w:val="parágrafo com número"/>
    <w:basedOn w:val="Normal"/>
    <w:link w:val="pargrafocomnmeroChar"/>
    <w:qFormat/>
    <w:rsid w:val="006F124C"/>
    <w:pPr>
      <w:tabs>
        <w:tab w:val="left" w:pos="4320"/>
      </w:tabs>
      <w:spacing w:line="360" w:lineRule="auto"/>
      <w:ind w:firstLine="2880"/>
      <w:jc w:val="both"/>
    </w:pPr>
    <w:rPr>
      <w:sz w:val="26"/>
      <w:lang w:val="x-none" w:eastAsia="x-none"/>
    </w:rPr>
  </w:style>
  <w:style w:type="character" w:customStyle="1" w:styleId="pargrafocomnmeroChar">
    <w:name w:val="parágrafo com número Char"/>
    <w:link w:val="pargrafocomnmero"/>
    <w:rsid w:val="006F124C"/>
    <w:rPr>
      <w:sz w:val="26"/>
      <w:lang w:val="x-none" w:eastAsia="x-none"/>
    </w:rPr>
  </w:style>
  <w:style w:type="paragraph" w:customStyle="1" w:styleId="a1pargrafo">
    <w:name w:val="a1º parágrafo"/>
    <w:basedOn w:val="Normal"/>
    <w:rsid w:val="006F124C"/>
    <w:pPr>
      <w:widowControl w:val="0"/>
      <w:suppressAutoHyphens/>
      <w:autoSpaceDN w:val="0"/>
      <w:spacing w:after="170" w:line="360" w:lineRule="auto"/>
      <w:ind w:firstLine="2267"/>
      <w:jc w:val="both"/>
      <w:textAlignment w:val="baseline"/>
    </w:pPr>
    <w:rPr>
      <w:rFonts w:ascii="Arial" w:eastAsia="SimSun" w:hAnsi="Arial" w:cs="Arial"/>
      <w:kern w:val="3"/>
      <w:sz w:val="22"/>
      <w:szCs w:val="22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207D0"/>
    <w:rPr>
      <w:color w:val="0000FF"/>
      <w:u w:val="single"/>
    </w:rPr>
  </w:style>
  <w:style w:type="paragraph" w:customStyle="1" w:styleId="tj">
    <w:name w:val="tj"/>
    <w:basedOn w:val="Normal"/>
    <w:uiPriority w:val="99"/>
    <w:rsid w:val="0088796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87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740F0"/>
    <w:pPr>
      <w:spacing w:before="120" w:after="120"/>
    </w:pPr>
    <w:rPr>
      <w:rFonts w:ascii="Franklin Gothic Medium" w:hAnsi="Franklin Gothic Medium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740F0"/>
    <w:rPr>
      <w:rFonts w:ascii="Franklin Gothic Medium" w:hAnsi="Franklin Gothic Medium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740F0"/>
    <w:pPr>
      <w:spacing w:before="120" w:after="120" w:line="480" w:lineRule="auto"/>
    </w:pPr>
    <w:rPr>
      <w:rFonts w:ascii="Franklin Gothic Medium" w:hAnsi="Franklin Gothic Medium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740F0"/>
    <w:rPr>
      <w:rFonts w:ascii="Franklin Gothic Medium" w:hAnsi="Franklin Gothic Medium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1740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cao">
    <w:name w:val="citacao"/>
    <w:basedOn w:val="Normal"/>
    <w:rsid w:val="00BA14B9"/>
    <w:pPr>
      <w:spacing w:before="100" w:beforeAutospacing="1" w:after="100" w:afterAutospacing="1"/>
    </w:pPr>
    <w:rPr>
      <w:sz w:val="24"/>
      <w:szCs w:val="24"/>
    </w:rPr>
  </w:style>
  <w:style w:type="character" w:customStyle="1" w:styleId="clientenome">
    <w:name w:val="cliente_nome"/>
    <w:basedOn w:val="Fontepargpadro"/>
    <w:rsid w:val="00BA14B9"/>
  </w:style>
  <w:style w:type="character" w:customStyle="1" w:styleId="calculocarencia">
    <w:name w:val="calculo_carencia"/>
    <w:basedOn w:val="Fontepargpadro"/>
    <w:rsid w:val="00BA14B9"/>
  </w:style>
  <w:style w:type="character" w:customStyle="1" w:styleId="Ttulo2Char">
    <w:name w:val="Título 2 Char"/>
    <w:basedOn w:val="Fontepargpadro"/>
    <w:link w:val="Ttulo2"/>
    <w:uiPriority w:val="9"/>
    <w:semiHidden/>
    <w:rsid w:val="00F17B1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nfaseSutil">
    <w:name w:val="Subtle Emphasis"/>
    <w:uiPriority w:val="19"/>
    <w:qFormat/>
    <w:rsid w:val="00974F3C"/>
    <w:rPr>
      <w:i/>
      <w:iCs/>
      <w:color w:val="404040"/>
    </w:rPr>
  </w:style>
  <w:style w:type="paragraph" w:styleId="Ttulo">
    <w:name w:val="Title"/>
    <w:basedOn w:val="Normal"/>
    <w:next w:val="Normal"/>
    <w:link w:val="TtuloChar"/>
    <w:qFormat/>
    <w:rsid w:val="00974F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974F3C"/>
    <w:rPr>
      <w:rFonts w:ascii="Calibri Light" w:hAnsi="Calibri Light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6A70-443A-4FC5-8053-61663ECF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811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 PARTICULAR DE CONFISSÃO DE  DÍVIDA</vt:lpstr>
    </vt:vector>
  </TitlesOfParts>
  <Company>Microsoft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 PARTICULAR DE CONFISSÃO DE  DÍVIDA</dc:title>
  <dc:subject/>
  <dc:creator>GCR</dc:creator>
  <cp:keywords/>
  <dc:description/>
  <cp:lastModifiedBy>DANIEL ROCHA NÓBREGA</cp:lastModifiedBy>
  <cp:revision>13</cp:revision>
  <cp:lastPrinted>2021-10-15T20:55:00Z</cp:lastPrinted>
  <dcterms:created xsi:type="dcterms:W3CDTF">2021-10-15T21:09:00Z</dcterms:created>
  <dcterms:modified xsi:type="dcterms:W3CDTF">2024-08-23T14:52:00Z</dcterms:modified>
</cp:coreProperties>
</file>